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9675A8" w14:textId="5F86564A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 xml:space="preserve">Schöck </w:t>
      </w:r>
      <w:r w:rsidR="00D600C9">
        <w:rPr>
          <w:szCs w:val="22"/>
        </w:rPr>
        <w:t>Bauteile GmbH</w:t>
      </w:r>
    </w:p>
    <w:p w14:paraId="5C2C92BC" w14:textId="458C5890" w:rsidR="00834004" w:rsidRPr="00D82A77" w:rsidRDefault="00156E0A" w:rsidP="00834004">
      <w:pPr>
        <w:jc w:val="right"/>
        <w:rPr>
          <w:szCs w:val="22"/>
        </w:rPr>
      </w:pPr>
      <w:r>
        <w:rPr>
          <w:szCs w:val="22"/>
        </w:rPr>
        <w:t>Schöckstraße 1</w:t>
      </w:r>
    </w:p>
    <w:p w14:paraId="350614EF" w14:textId="77777777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>76534 Baden-Baden</w:t>
      </w:r>
    </w:p>
    <w:p w14:paraId="455DD81C" w14:textId="0A5F24FF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>Tel.: 07223 – 967</w:t>
      </w:r>
      <w:r>
        <w:rPr>
          <w:szCs w:val="22"/>
        </w:rPr>
        <w:t>-</w:t>
      </w:r>
      <w:r w:rsidRPr="00D82A77">
        <w:rPr>
          <w:szCs w:val="22"/>
        </w:rPr>
        <w:t>0</w:t>
      </w:r>
    </w:p>
    <w:p w14:paraId="3C38885B" w14:textId="40FB514B" w:rsidR="00834004" w:rsidRPr="00D82A77" w:rsidRDefault="00834004" w:rsidP="00834004">
      <w:pPr>
        <w:jc w:val="right"/>
      </w:pPr>
      <w:r>
        <w:t>E-Mail: presse</w:t>
      </w:r>
      <w:r w:rsidR="182AE318">
        <w:t>-de</w:t>
      </w:r>
      <w:r>
        <w:t>@schoeck.com</w:t>
      </w:r>
    </w:p>
    <w:p w14:paraId="7BC50940" w14:textId="77777777" w:rsidR="000331FF" w:rsidRDefault="000331FF" w:rsidP="001F6831"/>
    <w:p w14:paraId="5100C779" w14:textId="63EB9244" w:rsidR="00582278" w:rsidRDefault="00582278" w:rsidP="001F6831"/>
    <w:p w14:paraId="5F57374F" w14:textId="50ABB41E" w:rsidR="009463C2" w:rsidRPr="00322298" w:rsidRDefault="00D600C9" w:rsidP="001F6831">
      <w:pPr>
        <w:rPr>
          <w:sz w:val="49"/>
          <w:szCs w:val="49"/>
        </w:rPr>
      </w:pPr>
      <w:r>
        <w:rPr>
          <w:sz w:val="49"/>
          <w:szCs w:val="49"/>
        </w:rPr>
        <w:t>Objektbericht</w:t>
      </w:r>
      <w:r w:rsidR="009463C2" w:rsidRPr="00322298">
        <w:rPr>
          <w:sz w:val="49"/>
          <w:szCs w:val="49"/>
        </w:rPr>
        <w:t>.</w:t>
      </w:r>
    </w:p>
    <w:p w14:paraId="65720098" w14:textId="618DA986" w:rsidR="009463C2" w:rsidRDefault="009463C2" w:rsidP="00322298">
      <w:pPr>
        <w:spacing w:line="360" w:lineRule="auto"/>
        <w:jc w:val="both"/>
      </w:pPr>
    </w:p>
    <w:p w14:paraId="12AD5F83" w14:textId="2035D24C" w:rsidR="009463C2" w:rsidRDefault="009463C2" w:rsidP="00322298">
      <w:pPr>
        <w:spacing w:line="360" w:lineRule="auto"/>
        <w:jc w:val="both"/>
      </w:pPr>
    </w:p>
    <w:sdt>
      <w:sdtPr>
        <w:rPr>
          <w:b/>
          <w:bCs/>
          <w:sz w:val="28"/>
          <w:szCs w:val="28"/>
        </w:rPr>
        <w:alias w:val="Headline Arial 14pt fett"/>
        <w:tag w:val="Headline Arial 14pt fett"/>
        <w:id w:val="-933206720"/>
        <w:placeholder>
          <w:docPart w:val="DefaultPlaceholder_-1854013440"/>
        </w:placeholder>
        <w:text/>
      </w:sdtPr>
      <w:sdtContent>
        <w:p w14:paraId="4BD17FCE" w14:textId="5E1B3966" w:rsidR="009463C2" w:rsidRPr="00201001" w:rsidRDefault="00D04484" w:rsidP="00322298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  <w:sz w:val="28"/>
              <w:szCs w:val="28"/>
            </w:rPr>
          </w:pPr>
          <w:r w:rsidRPr="00294CAF" w:rsidDel="00EC59F8">
            <w:rPr>
              <w:b/>
              <w:bCs/>
              <w:sz w:val="28"/>
              <w:szCs w:val="28"/>
            </w:rPr>
            <w:t>Mit C</w:t>
          </w:r>
          <w:r w:rsidDel="00EC59F8">
            <w:rPr>
              <w:b/>
              <w:bCs/>
              <w:sz w:val="28"/>
              <w:szCs w:val="28"/>
            </w:rPr>
            <w:t>ombar</w:t>
          </w:r>
          <w:r w:rsidRPr="00294CAF" w:rsidDel="00EC59F8">
            <w:rPr>
              <w:b/>
              <w:bCs/>
              <w:sz w:val="28"/>
              <w:szCs w:val="28"/>
            </w:rPr>
            <w:t xml:space="preserve"> die Zukunft bauen</w:t>
          </w:r>
        </w:p>
      </w:sdtContent>
    </w:sdt>
    <w:sdt>
      <w:sdtPr>
        <w:rPr>
          <w:b/>
          <w:bCs/>
          <w:sz w:val="24"/>
          <w:szCs w:val="24"/>
        </w:rPr>
        <w:id w:val="1326784353"/>
        <w:placeholder>
          <w:docPart w:val="DefaultPlaceholder_-1854013440"/>
        </w:placeholder>
      </w:sdtPr>
      <w:sdtContent>
        <w:sdt>
          <w:sdtPr>
            <w:rPr>
              <w:b/>
              <w:bCs/>
              <w:sz w:val="24"/>
              <w:szCs w:val="24"/>
            </w:rPr>
            <w:id w:val="-1573197338"/>
            <w:placeholder>
              <w:docPart w:val="DefaultPlaceholder_-1854013440"/>
            </w:placeholder>
          </w:sdtPr>
          <w:sdtContent>
            <w:sdt>
              <w:sdtPr>
                <w:rPr>
                  <w:b/>
                  <w:bCs/>
                  <w:sz w:val="24"/>
                  <w:szCs w:val="24"/>
                </w:rPr>
                <w:alias w:val="Subline Arial 12pt fett"/>
                <w:tag w:val="Subline Arial 12pt fett"/>
                <w:id w:val="-624770831"/>
                <w:placeholder>
                  <w:docPart w:val="DefaultPlaceholder_-1854013440"/>
                </w:placeholder>
              </w:sdtPr>
              <w:sdtContent>
                <w:p w14:paraId="5A8151F8" w14:textId="33292A12" w:rsidR="00BF3D49" w:rsidRPr="00C87CAC" w:rsidRDefault="009E3B91" w:rsidP="00322298">
                  <w:pPr>
                    <w:tabs>
                      <w:tab w:val="left" w:pos="7088"/>
                    </w:tabs>
                    <w:spacing w:line="360" w:lineRule="auto"/>
                    <w:ind w:right="2379"/>
                    <w:jc w:val="both"/>
                    <w:rPr>
                      <w:b/>
                      <w:bCs/>
                      <w:sz w:val="24"/>
                      <w:szCs w:val="24"/>
                    </w:rPr>
                  </w:pPr>
                  <w:r w:rsidRPr="009E3B91">
                    <w:rPr>
                      <w:b/>
                      <w:bCs/>
                      <w:sz w:val="24"/>
                      <w:szCs w:val="24"/>
                    </w:rPr>
                    <w:t xml:space="preserve">Schöck </w:t>
                  </w:r>
                  <w:r w:rsidR="0021419C">
                    <w:rPr>
                      <w:b/>
                      <w:bCs/>
                      <w:sz w:val="24"/>
                      <w:szCs w:val="24"/>
                    </w:rPr>
                    <w:t>Produkte</w:t>
                  </w:r>
                  <w:r w:rsidRPr="009E3B91"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 w:rsidR="0021419C">
                    <w:rPr>
                      <w:b/>
                      <w:bCs/>
                      <w:sz w:val="24"/>
                      <w:szCs w:val="24"/>
                    </w:rPr>
                    <w:t xml:space="preserve">aus Glasfaserverbundwerkstoff </w:t>
                  </w:r>
                  <w:r w:rsidR="00D04484">
                    <w:rPr>
                      <w:b/>
                      <w:bCs/>
                      <w:sz w:val="24"/>
                      <w:szCs w:val="24"/>
                    </w:rPr>
                    <w:t>ermöglichen</w:t>
                  </w:r>
                  <w:r w:rsidR="00D04484" w:rsidRPr="009E3B91"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 w:rsidR="00470E4D">
                    <w:rPr>
                      <w:b/>
                      <w:bCs/>
                      <w:sz w:val="24"/>
                      <w:szCs w:val="24"/>
                    </w:rPr>
                    <w:t>den Bau des CUBE mit nichtmetallischer Bewehrung</w:t>
                  </w:r>
                </w:p>
              </w:sdtContent>
            </w:sdt>
          </w:sdtContent>
        </w:sdt>
      </w:sdtContent>
    </w:sdt>
    <w:p w14:paraId="56AA2844" w14:textId="58D7A8A5" w:rsidR="00322298" w:rsidRDefault="00322298" w:rsidP="00322298">
      <w:pPr>
        <w:tabs>
          <w:tab w:val="left" w:pos="7088"/>
        </w:tabs>
        <w:spacing w:line="360" w:lineRule="auto"/>
        <w:ind w:right="2379"/>
        <w:jc w:val="both"/>
      </w:pPr>
    </w:p>
    <w:p w14:paraId="646DAA04" w14:textId="2BDCE436" w:rsidR="00322298" w:rsidRPr="00D423FB" w:rsidRDefault="00F6026A" w:rsidP="00322298">
      <w:pPr>
        <w:tabs>
          <w:tab w:val="left" w:pos="7088"/>
        </w:tabs>
        <w:spacing w:line="360" w:lineRule="auto"/>
        <w:ind w:right="2379"/>
        <w:jc w:val="both"/>
        <w:rPr>
          <w:b/>
          <w:bCs/>
        </w:rPr>
      </w:pPr>
      <w:r w:rsidRPr="00F6026A">
        <w:rPr>
          <w:b/>
          <w:bCs/>
        </w:rPr>
        <w:t>B</w:t>
      </w:r>
      <w:r>
        <w:rPr>
          <w:b/>
          <w:bCs/>
        </w:rPr>
        <w:t>aden-</w:t>
      </w:r>
      <w:r w:rsidRPr="00A5135E">
        <w:rPr>
          <w:b/>
          <w:bCs/>
        </w:rPr>
        <w:t xml:space="preserve">Baden, im </w:t>
      </w:r>
      <w:sdt>
        <w:sdtPr>
          <w:rPr>
            <w:b/>
            <w:bCs/>
          </w:rPr>
          <w:alias w:val="Monat Jahr"/>
          <w:tag w:val="Monat Jahr"/>
          <w:id w:val="-793674841"/>
          <w:placeholder>
            <w:docPart w:val="DefaultPlaceholder_-1854013437"/>
          </w:placeholder>
          <w:date w:fullDate="2023-04-23T00:00:00Z">
            <w:dateFormat w:val="MMMM yy"/>
            <w:lid w:val="de-DE"/>
            <w:storeMappedDataAs w:val="dateTime"/>
            <w:calendar w:val="gregorian"/>
          </w:date>
        </w:sdtPr>
        <w:sdtContent>
          <w:r w:rsidR="00217B14" w:rsidRPr="00A5135E">
            <w:rPr>
              <w:b/>
              <w:bCs/>
            </w:rPr>
            <w:t>April 23</w:t>
          </w:r>
        </w:sdtContent>
      </w:sdt>
      <w:r w:rsidRPr="00A5135E">
        <w:rPr>
          <w:b/>
          <w:bCs/>
        </w:rPr>
        <w:t xml:space="preserve"> - </w:t>
      </w:r>
      <w:sdt>
        <w:sdtPr>
          <w:rPr>
            <w:b/>
            <w:bCs/>
            <w:lang w:val="en-US"/>
          </w:rPr>
          <w:alias w:val="Teasertext 11pt fett Blocksatz 1,5 Zeilenabstand"/>
          <w:tag w:val="Teasertext 11pt fett"/>
          <w:id w:val="1391306139"/>
          <w:placeholder>
            <w:docPart w:val="DefaultPlaceholder_-1854013440"/>
          </w:placeholder>
        </w:sdtPr>
        <w:sdtContent>
          <w:r w:rsidR="009E3B91" w:rsidRPr="00A5135E">
            <w:rPr>
              <w:b/>
              <w:bCs/>
            </w:rPr>
            <w:t>Die Anmutung ist futuristisch, das Material</w:t>
          </w:r>
          <w:r w:rsidR="0072691E" w:rsidRPr="00A5135E">
            <w:rPr>
              <w:b/>
              <w:bCs/>
            </w:rPr>
            <w:t xml:space="preserve"> in dieser Anwendung</w:t>
          </w:r>
          <w:r w:rsidR="009E3B91" w:rsidRPr="00A5135E">
            <w:rPr>
              <w:b/>
              <w:bCs/>
            </w:rPr>
            <w:t xml:space="preserve"> ein Novum: Auf dem Campus der TU Dresden wurde im September 2022 der CUBE, das weltweit erste </w:t>
          </w:r>
          <w:r w:rsidR="00C928AD" w:rsidRPr="00A5135E">
            <w:rPr>
              <w:b/>
              <w:bCs/>
            </w:rPr>
            <w:t xml:space="preserve">vollständig aus </w:t>
          </w:r>
          <w:r w:rsidR="009E3B91" w:rsidRPr="00A5135E">
            <w:rPr>
              <w:b/>
              <w:bCs/>
            </w:rPr>
            <w:t>Carbonbeton</w:t>
          </w:r>
          <w:r w:rsidR="00C928AD" w:rsidRPr="00A5135E">
            <w:rPr>
              <w:b/>
              <w:bCs/>
            </w:rPr>
            <w:t xml:space="preserve"> errichtete G</w:t>
          </w:r>
          <w:r w:rsidR="009E3B91" w:rsidRPr="00A5135E">
            <w:rPr>
              <w:b/>
              <w:bCs/>
            </w:rPr>
            <w:t xml:space="preserve">ebäude eingeweiht. Optisch besticht </w:t>
          </w:r>
          <w:r w:rsidR="00470E4D" w:rsidRPr="00A5135E">
            <w:rPr>
              <w:b/>
              <w:bCs/>
            </w:rPr>
            <w:t>es</w:t>
          </w:r>
          <w:r w:rsidR="009E3B91" w:rsidRPr="00A5135E">
            <w:rPr>
              <w:b/>
              <w:bCs/>
            </w:rPr>
            <w:t xml:space="preserve"> durch eine kühn geschwungene Dach-Wandkonstruktion über einem schlichten Kubus. Für die notwendige Statik </w:t>
          </w:r>
          <w:r w:rsidR="00C051CC" w:rsidRPr="00A5135E">
            <w:rPr>
              <w:b/>
              <w:bCs/>
            </w:rPr>
            <w:t xml:space="preserve">im CUBE </w:t>
          </w:r>
          <w:r w:rsidR="009E3B91" w:rsidRPr="00A5135E">
            <w:rPr>
              <w:b/>
              <w:bCs/>
            </w:rPr>
            <w:t xml:space="preserve">sorgt eine ausschließlich nichtmetallische Bewehrung. </w:t>
          </w:r>
          <w:r w:rsidR="00BC26AD" w:rsidRPr="00A5135E">
            <w:rPr>
              <w:b/>
              <w:bCs/>
            </w:rPr>
            <w:t>I</w:t>
          </w:r>
          <w:r w:rsidR="00B83B4C" w:rsidRPr="00A5135E">
            <w:rPr>
              <w:b/>
              <w:bCs/>
            </w:rPr>
            <w:t>n den Element</w:t>
          </w:r>
          <w:r w:rsidR="000B01B0" w:rsidRPr="00A5135E">
            <w:rPr>
              <w:b/>
              <w:bCs/>
            </w:rPr>
            <w:t>- und Sandwich</w:t>
          </w:r>
          <w:r w:rsidR="00B83B4C" w:rsidRPr="00A5135E">
            <w:rPr>
              <w:b/>
              <w:bCs/>
            </w:rPr>
            <w:t xml:space="preserve">wänden, im Fundament </w:t>
          </w:r>
          <w:r w:rsidR="007A5D2D" w:rsidRPr="00A5135E">
            <w:rPr>
              <w:b/>
              <w:bCs/>
            </w:rPr>
            <w:t xml:space="preserve">und im Dach </w:t>
          </w:r>
          <w:r w:rsidR="00566F59" w:rsidRPr="00A5135E">
            <w:rPr>
              <w:b/>
              <w:bCs/>
            </w:rPr>
            <w:t xml:space="preserve">übernehmen </w:t>
          </w:r>
          <w:r w:rsidR="00957C99" w:rsidRPr="00A5135E">
            <w:rPr>
              <w:b/>
              <w:bCs/>
            </w:rPr>
            <w:t xml:space="preserve">auch </w:t>
          </w:r>
          <w:r w:rsidR="007A5D2D" w:rsidRPr="00A5135E">
            <w:rPr>
              <w:b/>
              <w:bCs/>
            </w:rPr>
            <w:t xml:space="preserve">Schöck Isolink und Schöck Combar aus Glasfaserverbundwerkstoff </w:t>
          </w:r>
          <w:r w:rsidR="00D810C1" w:rsidRPr="00A5135E">
            <w:rPr>
              <w:b/>
              <w:bCs/>
            </w:rPr>
            <w:t>die</w:t>
          </w:r>
          <w:r w:rsidR="00437A42" w:rsidRPr="00A5135E">
            <w:rPr>
              <w:b/>
              <w:bCs/>
            </w:rPr>
            <w:t xml:space="preserve"> </w:t>
          </w:r>
          <w:r w:rsidR="00566F59" w:rsidRPr="00A5135E">
            <w:rPr>
              <w:b/>
              <w:bCs/>
            </w:rPr>
            <w:t>Aufgabe der</w:t>
          </w:r>
          <w:r w:rsidR="009E7214" w:rsidRPr="00A5135E">
            <w:rPr>
              <w:b/>
              <w:bCs/>
            </w:rPr>
            <w:t xml:space="preserve"> sichere</w:t>
          </w:r>
          <w:r w:rsidR="00566F59" w:rsidRPr="00A5135E">
            <w:rPr>
              <w:b/>
              <w:bCs/>
            </w:rPr>
            <w:t>n</w:t>
          </w:r>
          <w:r w:rsidR="009E7214" w:rsidRPr="00A5135E">
            <w:rPr>
              <w:b/>
              <w:bCs/>
            </w:rPr>
            <w:t xml:space="preserve"> Lastabtragung</w:t>
          </w:r>
          <w:r w:rsidR="009E3B91" w:rsidRPr="00A5135E">
            <w:rPr>
              <w:b/>
              <w:bCs/>
            </w:rPr>
            <w:t>.</w:t>
          </w:r>
        </w:sdtContent>
      </w:sdt>
      <w:r w:rsidR="00EA4DAB" w:rsidRPr="00566F59">
        <w:rPr>
          <w:b/>
          <w:bCs/>
        </w:rPr>
        <w:t xml:space="preserve"> </w:t>
      </w:r>
    </w:p>
    <w:p w14:paraId="62F1F22A" w14:textId="76E41430" w:rsidR="00BF3D49" w:rsidRPr="00D423FB" w:rsidRDefault="00BF3D49" w:rsidP="00322298">
      <w:pPr>
        <w:tabs>
          <w:tab w:val="left" w:pos="7088"/>
        </w:tabs>
        <w:spacing w:line="360" w:lineRule="auto"/>
        <w:ind w:right="2379"/>
        <w:jc w:val="both"/>
      </w:pPr>
    </w:p>
    <w:sdt>
      <w:sdtPr>
        <w:alias w:val="Text Arial 11pt Blocksatz 1,5 Zeilenabstand"/>
        <w:tag w:val="Text Pressemeldung Arial 11pt Blocksatz 1,5 Zeilenabstand"/>
        <w:id w:val="108871837"/>
        <w:placeholder>
          <w:docPart w:val="DefaultPlaceholder_-1854013440"/>
        </w:placeholder>
      </w:sdtPr>
      <w:sdtContent>
        <w:p w14:paraId="26E77AF6" w14:textId="6A6149D9" w:rsidR="00BF3D49" w:rsidRPr="00D423FB" w:rsidRDefault="002A086B" w:rsidP="00322298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437A42">
            <w:rPr>
              <w:color w:val="auto"/>
            </w:rPr>
            <w:t>Initiator</w:t>
          </w:r>
          <w:r w:rsidR="009E3B91" w:rsidRPr="00437A42">
            <w:rPr>
              <w:color w:val="auto"/>
            </w:rPr>
            <w:t xml:space="preserve"> des </w:t>
          </w:r>
          <w:r w:rsidR="009E3B91" w:rsidRPr="009E3B91">
            <w:t>CUBE</w:t>
          </w:r>
          <w:r w:rsidR="00486566">
            <w:t xml:space="preserve"> </w:t>
          </w:r>
          <w:r w:rsidR="009E3B91" w:rsidRPr="009E3B91">
            <w:t xml:space="preserve">ist </w:t>
          </w:r>
          <w:r w:rsidR="00C75260">
            <w:t xml:space="preserve">das Institut für Massivbau der TU Dresden, vertreten durch Manfred Curbach, den Vorstandsvorsitzenden des Verbandes </w:t>
          </w:r>
          <w:r w:rsidR="009E3B91" w:rsidRPr="009E3B91">
            <w:t>C³ - Carbon Concrete Composite</w:t>
          </w:r>
          <w:r w:rsidR="00957C99">
            <w:t xml:space="preserve"> e.</w:t>
          </w:r>
          <w:r w:rsidR="0059748E">
            <w:t xml:space="preserve"> </w:t>
          </w:r>
          <w:r w:rsidR="00957C99">
            <w:t>V.</w:t>
          </w:r>
          <w:r w:rsidR="009E3B91" w:rsidRPr="009E3B91">
            <w:t>.</w:t>
          </w:r>
          <w:r w:rsidR="0059748E">
            <w:t xml:space="preserve"> </w:t>
          </w:r>
          <w:r w:rsidR="009E3B91" w:rsidRPr="009E3B91">
            <w:t xml:space="preserve">Seit seiner Gründung 2014 widmet </w:t>
          </w:r>
          <w:r w:rsidR="005D29E1">
            <w:t>sich der Verband</w:t>
          </w:r>
          <w:r w:rsidR="009E3B91" w:rsidRPr="009E3B91">
            <w:t xml:space="preserve"> der Entwicklung von </w:t>
          </w:r>
          <w:r w:rsidR="009E3B91" w:rsidRPr="00E44FEA">
            <w:t>Carbonbeton</w:t>
          </w:r>
          <w:r w:rsidR="00CD426E" w:rsidRPr="00E44FEA">
            <w:t xml:space="preserve"> – </w:t>
          </w:r>
          <w:r w:rsidR="009F6273" w:rsidRPr="00E44FEA">
            <w:t xml:space="preserve">der übergeordnete Begriff </w:t>
          </w:r>
          <w:r w:rsidR="009F6273" w:rsidRPr="007A4A8D">
            <w:t xml:space="preserve">für </w:t>
          </w:r>
          <w:r w:rsidRPr="007A4A8D">
            <w:t xml:space="preserve">Beton mit </w:t>
          </w:r>
          <w:r w:rsidR="009F6273" w:rsidRPr="007A4A8D">
            <w:t>nichtmetallische</w:t>
          </w:r>
          <w:r w:rsidRPr="007A4A8D">
            <w:t>r</w:t>
          </w:r>
          <w:r w:rsidR="009F6273" w:rsidRPr="007A4A8D">
            <w:t xml:space="preserve"> Bewehrung</w:t>
          </w:r>
          <w:r w:rsidR="009E3B91" w:rsidRPr="007A4A8D">
            <w:t>,</w:t>
          </w:r>
          <w:r w:rsidR="009E3B91" w:rsidRPr="00437A42">
            <w:rPr>
              <w:color w:val="auto"/>
            </w:rPr>
            <w:t xml:space="preserve"> </w:t>
          </w:r>
          <w:r w:rsidR="0021697D" w:rsidRPr="00437A42">
            <w:rPr>
              <w:color w:val="auto"/>
            </w:rPr>
            <w:t>d</w:t>
          </w:r>
          <w:r w:rsidRPr="00437A42">
            <w:rPr>
              <w:color w:val="auto"/>
            </w:rPr>
            <w:t>er</w:t>
          </w:r>
          <w:r w:rsidR="0021697D" w:rsidRPr="00437A42">
            <w:rPr>
              <w:color w:val="auto"/>
            </w:rPr>
            <w:t xml:space="preserve"> </w:t>
          </w:r>
          <w:r w:rsidR="009E3B91" w:rsidRPr="00437A42">
            <w:rPr>
              <w:color w:val="auto"/>
            </w:rPr>
            <w:t xml:space="preserve">als </w:t>
          </w:r>
          <w:r w:rsidR="009E3B91" w:rsidRPr="009E3B91">
            <w:t>Baustoff der Zukunft gehandelt wird. Das Konzeptdesign für den CUBE stammt von H</w:t>
          </w:r>
          <w:r w:rsidR="00AB18C1">
            <w:t>ENN</w:t>
          </w:r>
          <w:r w:rsidR="009E3B91" w:rsidRPr="009E3B91">
            <w:t>. D</w:t>
          </w:r>
          <w:r w:rsidR="00AB18C1">
            <w:t>as Architekturbüro</w:t>
          </w:r>
          <w:r w:rsidR="009E3B91" w:rsidRPr="009E3B91">
            <w:t xml:space="preserve"> kombinierte für den Entwurf </w:t>
          </w:r>
          <w:r w:rsidR="00E845F0">
            <w:t>eine</w:t>
          </w:r>
          <w:r w:rsidR="009E3B91" w:rsidRPr="009E3B91">
            <w:t xml:space="preserve"> </w:t>
          </w:r>
          <w:r w:rsidR="00E1062E">
            <w:t xml:space="preserve">quaderförmige </w:t>
          </w:r>
          <w:r w:rsidR="009E3B91" w:rsidRPr="009E3B91">
            <w:t xml:space="preserve">BOX als Raumkörper </w:t>
          </w:r>
          <w:r w:rsidR="00E845F0">
            <w:t>mit</w:t>
          </w:r>
          <w:r w:rsidR="009E3B91" w:rsidRPr="009E3B91">
            <w:t xml:space="preserve"> </w:t>
          </w:r>
          <w:r w:rsidR="004B599A">
            <w:t xml:space="preserve">mehrfach gekrümmten Carbonbetonschalen </w:t>
          </w:r>
          <w:r w:rsidR="00E73400">
            <w:t xml:space="preserve">– dem </w:t>
          </w:r>
          <w:r w:rsidR="009E3B91" w:rsidRPr="009E3B91">
            <w:t xml:space="preserve">TWIST </w:t>
          </w:r>
          <w:r w:rsidR="00E73400">
            <w:t>– a</w:t>
          </w:r>
          <w:r w:rsidR="009E3B91" w:rsidRPr="009E3B91">
            <w:t>ls Dach</w:t>
          </w:r>
          <w:r w:rsidR="00FE33A8">
            <w:t>-Wand-K</w:t>
          </w:r>
          <w:r w:rsidR="009E3B91" w:rsidRPr="009E3B91">
            <w:t>onstruktion</w:t>
          </w:r>
          <w:r w:rsidR="00143B6E">
            <w:t xml:space="preserve">. </w:t>
          </w:r>
          <w:r w:rsidR="00591E55">
            <w:t>Diese</w:t>
          </w:r>
          <w:r w:rsidR="00E73400">
            <w:t xml:space="preserve"> beiden</w:t>
          </w:r>
          <w:r w:rsidR="009E3B91" w:rsidRPr="009E3B91">
            <w:t xml:space="preserve"> völlig unterschiedliche</w:t>
          </w:r>
          <w:r w:rsidR="00E73400">
            <w:t>n</w:t>
          </w:r>
          <w:r w:rsidR="009E3B91" w:rsidRPr="009E3B91">
            <w:t xml:space="preserve"> Elemente</w:t>
          </w:r>
          <w:r w:rsidR="00F157DD">
            <w:t xml:space="preserve"> </w:t>
          </w:r>
          <w:r w:rsidR="00837232">
            <w:t xml:space="preserve">zeigen, welche Bandbreite an Bauformen mit </w:t>
          </w:r>
          <w:r w:rsidR="00470E4D">
            <w:t xml:space="preserve">nichtmetallischer Bewehrung </w:t>
          </w:r>
          <w:r w:rsidR="00837232">
            <w:t>realisierbar sind</w:t>
          </w:r>
          <w:r w:rsidR="006809E2" w:rsidRPr="00772D02">
            <w:rPr>
              <w:bCs/>
            </w:rPr>
            <w:t>.</w:t>
          </w:r>
        </w:p>
      </w:sdtContent>
    </w:sdt>
    <w:p w14:paraId="52531C9E" w14:textId="597DB9FB" w:rsidR="00BF3D49" w:rsidRPr="00D423FB" w:rsidRDefault="00BF3D49" w:rsidP="00322298">
      <w:pPr>
        <w:tabs>
          <w:tab w:val="left" w:pos="7088"/>
        </w:tabs>
        <w:spacing w:line="360" w:lineRule="auto"/>
        <w:ind w:right="2379"/>
        <w:jc w:val="both"/>
      </w:pPr>
    </w:p>
    <w:sdt>
      <w:sdtPr>
        <w:rPr>
          <w:b/>
          <w:bCs/>
        </w:rPr>
        <w:alias w:val="Zwischenüberschrift Arial 11 pt fett"/>
        <w:tag w:val="Zwischenüberschrift Arial 11 pt fett"/>
        <w:id w:val="343985827"/>
        <w:placeholder>
          <w:docPart w:val="DefaultPlaceholder_-1854013440"/>
        </w:placeholder>
        <w:text/>
      </w:sdtPr>
      <w:sdtContent>
        <w:p w14:paraId="4754B131" w14:textId="67CA7C9B" w:rsidR="00BF3D49" w:rsidRPr="00CE05BB" w:rsidRDefault="00DB7E5F" w:rsidP="00322298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 w:rsidDel="00EC59F8">
            <w:rPr>
              <w:b/>
              <w:bCs/>
            </w:rPr>
            <w:t xml:space="preserve">Weniger Volumen, </w:t>
          </w:r>
          <w:r w:rsidR="00081414" w:rsidDel="00EC59F8">
            <w:rPr>
              <w:b/>
              <w:bCs/>
            </w:rPr>
            <w:t>hohe</w:t>
          </w:r>
          <w:r w:rsidDel="00EC59F8">
            <w:rPr>
              <w:b/>
              <w:bCs/>
            </w:rPr>
            <w:t xml:space="preserve"> Zugfestigkeit</w:t>
          </w:r>
          <w:r w:rsidR="00987CC5" w:rsidRPr="009E3B91" w:rsidDel="00EC59F8">
            <w:rPr>
              <w:b/>
              <w:bCs/>
            </w:rPr>
            <w:t xml:space="preserve"> </w:t>
          </w:r>
        </w:p>
      </w:sdtContent>
    </w:sdt>
    <w:sdt>
      <w:sdtPr>
        <w:alias w:val="Text Arial 11pt Blocksatz 1,5 Zeilenabstand"/>
        <w:tag w:val="Text Pressemeldung Arial 11pt Blocksatz 1,5 Zeilenabstand"/>
        <w:id w:val="1007714953"/>
        <w:placeholder>
          <w:docPart w:val="B7D567C2A8CB459E9528071BE214B88C"/>
        </w:placeholder>
      </w:sdtPr>
      <w:sdtContent>
        <w:p w14:paraId="31273EED" w14:textId="1A22AC4B" w:rsidR="00FC4208" w:rsidRPr="00647694" w:rsidRDefault="009E3B91" w:rsidP="00647694">
          <w:pPr>
            <w:spacing w:line="360" w:lineRule="auto"/>
            <w:ind w:right="2379"/>
            <w:jc w:val="both"/>
            <w:rPr>
              <w:rFonts w:ascii="Calibri" w:eastAsia="Times New Roman" w:hAnsi="Calibri" w:cs="Calibri"/>
              <w:color w:val="212121"/>
              <w:sz w:val="20"/>
              <w:szCs w:val="20"/>
              <w:lang w:eastAsia="de-DE"/>
            </w:rPr>
          </w:pPr>
          <w:r w:rsidRPr="009E3B91">
            <w:t xml:space="preserve">Carbonbeton ist ein Verbundwerkstoff aus Beton und einer </w:t>
          </w:r>
          <w:r w:rsidR="009F6273">
            <w:t xml:space="preserve">nichtmetallischen </w:t>
          </w:r>
          <w:r w:rsidRPr="009E3B91">
            <w:t>Bewehrung</w:t>
          </w:r>
          <w:r w:rsidR="009F6273">
            <w:t xml:space="preserve">, wie </w:t>
          </w:r>
          <w:r w:rsidR="00837232">
            <w:t xml:space="preserve">einer Carbonfasermatte oder </w:t>
          </w:r>
          <w:r w:rsidR="00A95ACC">
            <w:t>Glasfaserstäben</w:t>
          </w:r>
          <w:r w:rsidRPr="009E3B91">
            <w:t xml:space="preserve">. </w:t>
          </w:r>
          <w:r w:rsidR="00FA1AEE">
            <w:t>Solche Glasfaserstäbe werden von Schöck seit</w:t>
          </w:r>
          <w:r w:rsidR="001A4B14">
            <w:t xml:space="preserve"> über</w:t>
          </w:r>
          <w:r w:rsidR="00FA1AEE">
            <w:t xml:space="preserve"> 25 Jahren als Bewehrung sowie als Komponente verschiedener Produkte eingesetzt. Sie sind unter dem Produktnamen Combar seit 2008 als einziger Faserverbundwerkstoff bauaufsichtlich zugelassen. </w:t>
          </w:r>
          <w:r w:rsidR="00FA1AEE">
            <w:rPr>
              <w:rFonts w:eastAsia="Times New Roman"/>
              <w:color w:val="212121"/>
              <w:szCs w:val="22"/>
              <w:lang w:eastAsia="de-DE"/>
            </w:rPr>
            <w:t>D</w:t>
          </w:r>
          <w:r w:rsidR="00647694">
            <w:rPr>
              <w:rFonts w:eastAsia="Times New Roman"/>
              <w:color w:val="212121"/>
              <w:szCs w:val="22"/>
              <w:lang w:eastAsia="de-DE"/>
            </w:rPr>
            <w:t xml:space="preserve">ie 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 xml:space="preserve">Stäbe sind </w:t>
          </w:r>
          <w:r w:rsidR="002E6D2C">
            <w:rPr>
              <w:rFonts w:eastAsia="Times New Roman"/>
              <w:color w:val="212121"/>
              <w:szCs w:val="22"/>
              <w:lang w:eastAsia="de-DE"/>
            </w:rPr>
            <w:t xml:space="preserve">sowohl in 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>gerade</w:t>
          </w:r>
          <w:r w:rsidR="002E6D2C">
            <w:rPr>
              <w:rFonts w:eastAsia="Times New Roman"/>
              <w:color w:val="212121"/>
              <w:szCs w:val="22"/>
              <w:lang w:eastAsia="de-DE"/>
            </w:rPr>
            <w:t>r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 xml:space="preserve"> </w:t>
          </w:r>
          <w:r w:rsidR="002E6D2C">
            <w:rPr>
              <w:rFonts w:eastAsia="Times New Roman"/>
              <w:color w:val="212121"/>
              <w:szCs w:val="22"/>
              <w:lang w:eastAsia="de-DE"/>
            </w:rPr>
            <w:t>als auch</w:t>
          </w:r>
          <w:r w:rsidR="002E6D2C" w:rsidRPr="00837232">
            <w:rPr>
              <w:rFonts w:eastAsia="Times New Roman"/>
              <w:color w:val="212121"/>
              <w:szCs w:val="22"/>
              <w:lang w:eastAsia="de-DE"/>
            </w:rPr>
            <w:t xml:space="preserve"> 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>gebogen</w:t>
          </w:r>
          <w:r w:rsidR="002E6D2C">
            <w:rPr>
              <w:rFonts w:eastAsia="Times New Roman"/>
              <w:color w:val="212121"/>
              <w:szCs w:val="22"/>
              <w:lang w:eastAsia="de-DE"/>
            </w:rPr>
            <w:t>er Form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 xml:space="preserve"> verfügbar </w:t>
          </w:r>
          <w:r w:rsidR="00647694">
            <w:rPr>
              <w:rFonts w:eastAsia="Times New Roman"/>
              <w:color w:val="212121"/>
              <w:szCs w:val="22"/>
              <w:lang w:eastAsia="de-DE"/>
            </w:rPr>
            <w:t xml:space="preserve">– das ermöglicht 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>die Realisierung flexible</w:t>
          </w:r>
          <w:r w:rsidR="00647694">
            <w:rPr>
              <w:rFonts w:eastAsia="Times New Roman"/>
              <w:color w:val="212121"/>
              <w:szCs w:val="22"/>
              <w:lang w:eastAsia="de-DE"/>
            </w:rPr>
            <w:t>r</w:t>
          </w:r>
          <w:r w:rsidR="00647694" w:rsidRPr="00837232">
            <w:rPr>
              <w:rFonts w:eastAsia="Times New Roman"/>
              <w:color w:val="212121"/>
              <w:szCs w:val="22"/>
              <w:lang w:eastAsia="de-DE"/>
            </w:rPr>
            <w:t xml:space="preserve"> Bauteilgeometrien</w:t>
          </w:r>
          <w:r w:rsidR="00647694">
            <w:rPr>
              <w:rFonts w:eastAsia="Times New Roman"/>
              <w:color w:val="212121"/>
              <w:szCs w:val="22"/>
              <w:lang w:eastAsia="de-DE"/>
            </w:rPr>
            <w:t xml:space="preserve">. </w:t>
          </w:r>
          <w:r w:rsidR="00B71076">
            <w:t>Darüber hinaus ist die</w:t>
          </w:r>
          <w:r w:rsidRPr="009E3B91">
            <w:t xml:space="preserve"> </w:t>
          </w:r>
          <w:r w:rsidR="00B71076">
            <w:t>Glasf</w:t>
          </w:r>
          <w:r w:rsidR="008823E4">
            <w:t>a</w:t>
          </w:r>
          <w:r w:rsidR="00B71076">
            <w:t>serverbundbewehrung</w:t>
          </w:r>
          <w:r w:rsidRPr="009E3B91">
            <w:t xml:space="preserve"> hoch tragfähig und </w:t>
          </w:r>
          <w:r w:rsidR="001A4B14">
            <w:t xml:space="preserve">zu </w:t>
          </w:r>
          <w:r w:rsidR="00FA1AEE">
            <w:t xml:space="preserve">100 Prozent </w:t>
          </w:r>
          <w:r w:rsidR="00B71076">
            <w:t>korrosionsresistent</w:t>
          </w:r>
          <w:r w:rsidR="00E21C73">
            <w:t xml:space="preserve">. </w:t>
          </w:r>
          <w:r w:rsidR="00B71076">
            <w:t xml:space="preserve">Diese Eigenschaft macht </w:t>
          </w:r>
          <w:r w:rsidR="001A4B14">
            <w:t>den Werkstoff</w:t>
          </w:r>
          <w:r w:rsidRPr="009E3B91">
            <w:t xml:space="preserve"> </w:t>
          </w:r>
          <w:r w:rsidR="00B71076">
            <w:t>im Vergleich zu</w:t>
          </w:r>
          <w:r w:rsidRPr="009E3B91">
            <w:t xml:space="preserve"> herkömmliche</w:t>
          </w:r>
          <w:r w:rsidR="00B71076">
            <w:t>m</w:t>
          </w:r>
          <w:r w:rsidRPr="009E3B91">
            <w:t xml:space="preserve"> Stahlbeton </w:t>
          </w:r>
          <w:r w:rsidR="00B71076">
            <w:t>wesentlich dauerhafter</w:t>
          </w:r>
          <w:r w:rsidR="008D2D2A" w:rsidRPr="00590E0C">
            <w:t xml:space="preserve">. </w:t>
          </w:r>
          <w:r w:rsidR="004C0E32" w:rsidRPr="00590E0C">
            <w:t xml:space="preserve"> Dank </w:t>
          </w:r>
          <w:r w:rsidR="00B977BA" w:rsidRPr="00590E0C">
            <w:t xml:space="preserve">der </w:t>
          </w:r>
          <w:r w:rsidR="004C0E32" w:rsidRPr="00590E0C">
            <w:t>hohe</w:t>
          </w:r>
          <w:r w:rsidR="00B977BA" w:rsidRPr="00590E0C">
            <w:t>n</w:t>
          </w:r>
          <w:r w:rsidR="004C0E32" w:rsidRPr="00590E0C">
            <w:t xml:space="preserve"> Zugfestigkeit und </w:t>
          </w:r>
          <w:r w:rsidR="002844B1" w:rsidRPr="00590E0C">
            <w:t>geringeren</w:t>
          </w:r>
          <w:r w:rsidR="004C0E32" w:rsidRPr="00590E0C">
            <w:t xml:space="preserve"> Dichte </w:t>
          </w:r>
          <w:r w:rsidR="002844B1" w:rsidRPr="00590E0C">
            <w:t xml:space="preserve">als Stahl </w:t>
          </w:r>
          <w:r w:rsidR="004C0E32" w:rsidRPr="00590E0C">
            <w:t xml:space="preserve">wird </w:t>
          </w:r>
          <w:r w:rsidR="00590E0C" w:rsidRPr="00590E0C">
            <w:t xml:space="preserve">darüber hinaus </w:t>
          </w:r>
          <w:r w:rsidR="004C0E32" w:rsidRPr="00590E0C">
            <w:t>weniger Volumen</w:t>
          </w:r>
          <w:r w:rsidR="007F4221" w:rsidRPr="00590E0C">
            <w:t xml:space="preserve"> benötigt</w:t>
          </w:r>
          <w:r w:rsidR="00590E0C" w:rsidRPr="00590E0C">
            <w:t>. D</w:t>
          </w:r>
          <w:r w:rsidR="00B35726" w:rsidRPr="00590E0C">
            <w:t xml:space="preserve">as </w:t>
          </w:r>
          <w:r w:rsidR="00590E0C" w:rsidRPr="00590E0C">
            <w:t xml:space="preserve">ermöglicht </w:t>
          </w:r>
          <w:r w:rsidRPr="00590E0C">
            <w:t>die Herstellung wesentlich dünnerer und somit leichterer Betonwände</w:t>
          </w:r>
          <w:r w:rsidRPr="009E3B91">
            <w:t xml:space="preserve"> </w:t>
          </w:r>
          <w:r w:rsidR="00B71076">
            <w:t xml:space="preserve">– </w:t>
          </w:r>
          <w:r w:rsidRPr="009E3B91">
            <w:t xml:space="preserve">ganz ohne Stabilitätsverlust. </w:t>
          </w:r>
        </w:p>
      </w:sdtContent>
    </w:sdt>
    <w:p w14:paraId="24E3F6D3" w14:textId="77777777" w:rsidR="009E3B91" w:rsidRPr="00D423FB" w:rsidRDefault="009E3B91" w:rsidP="009E3B91">
      <w:pPr>
        <w:tabs>
          <w:tab w:val="left" w:pos="7088"/>
        </w:tabs>
        <w:spacing w:line="360" w:lineRule="auto"/>
        <w:ind w:right="2379"/>
        <w:jc w:val="both"/>
      </w:pPr>
    </w:p>
    <w:sdt>
      <w:sdtPr>
        <w:rPr>
          <w:b/>
          <w:bCs/>
        </w:rPr>
        <w:alias w:val="Zwischenüberschrift Arial 11 pt fett"/>
        <w:tag w:val="Zwischenüberschrift Arial 11 pt fett"/>
        <w:id w:val="-977374324"/>
        <w:placeholder>
          <w:docPart w:val="24992DECEDC9407BB29EC7701F59A177"/>
        </w:placeholder>
        <w:text/>
      </w:sdtPr>
      <w:sdtContent>
        <w:p w14:paraId="5880C149" w14:textId="0455B9ED" w:rsidR="009E3B91" w:rsidRPr="00CE05BB" w:rsidRDefault="00C23CE1" w:rsidP="009E3B91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 w:rsidDel="00EC59F8">
            <w:rPr>
              <w:b/>
              <w:bCs/>
            </w:rPr>
            <w:t xml:space="preserve">Schöck Combar: </w:t>
          </w:r>
          <w:r w:rsidR="00647694" w:rsidDel="00EC59F8">
            <w:rPr>
              <w:b/>
              <w:bCs/>
            </w:rPr>
            <w:t>e</w:t>
          </w:r>
          <w:r w:rsidDel="00EC59F8">
            <w:rPr>
              <w:b/>
              <w:bCs/>
            </w:rPr>
            <w:t>ssen</w:t>
          </w:r>
          <w:r w:rsidR="00647694" w:rsidDel="00EC59F8">
            <w:rPr>
              <w:b/>
              <w:bCs/>
            </w:rPr>
            <w:t>z</w:t>
          </w:r>
          <w:r w:rsidDel="00EC59F8">
            <w:rPr>
              <w:b/>
              <w:bCs/>
            </w:rPr>
            <w:t>ieller Baustein im CUBE</w:t>
          </w:r>
        </w:p>
      </w:sdtContent>
    </w:sdt>
    <w:sdt>
      <w:sdtPr>
        <w:alias w:val="Text Arial 11pt Blocksatz 1,5 Zeilenabstand"/>
        <w:tag w:val="Text Pressemeldung Arial 11pt Blocksatz 1,5 Zeilenabstand"/>
        <w:id w:val="330877884"/>
        <w:placeholder>
          <w:docPart w:val="DBF3E6EB4E0B4B7583BCAF018B77337C"/>
        </w:placeholder>
      </w:sdtPr>
      <w:sdtContent>
        <w:p w14:paraId="5EE0B29E" w14:textId="7A41A6E2" w:rsidR="007B7F3A" w:rsidRDefault="007B7F3A" w:rsidP="00647694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4B6372">
            <w:t xml:space="preserve">Bei </w:t>
          </w:r>
          <w:r>
            <w:t>den</w:t>
          </w:r>
          <w:r w:rsidRPr="004B6372">
            <w:t xml:space="preserve"> Bewehrungskörben, Wandecken, Bügeln</w:t>
          </w:r>
          <w:r>
            <w:t>,</w:t>
          </w:r>
          <w:r w:rsidRPr="004B6372">
            <w:t xml:space="preserve"> Ringankern</w:t>
          </w:r>
          <w:r>
            <w:t xml:space="preserve"> und bei der Fundament-Anschlussbewehrung für BOX und TWIST</w:t>
          </w:r>
          <w:r w:rsidRPr="004B6372">
            <w:t xml:space="preserve"> setzten die Planer </w:t>
          </w:r>
          <w:r>
            <w:t xml:space="preserve">auf </w:t>
          </w:r>
          <w:r w:rsidRPr="004B6372">
            <w:t>Schöck Combar</w:t>
          </w:r>
          <w:r w:rsidR="00647694">
            <w:t xml:space="preserve">. Die Stäbe und Bügel aus </w:t>
          </w:r>
          <w:r w:rsidR="004B27E5">
            <w:t xml:space="preserve">Glasfaserverbundwerkstoff </w:t>
          </w:r>
          <w:r w:rsidR="00647694">
            <w:t xml:space="preserve">wurden als Bewehrung in den Randbalken des TWIST eingesetzt. Dank der unterschiedlichen Stabformen konnte die Tragstruktur </w:t>
          </w:r>
          <w:r w:rsidR="004B27E5">
            <w:t xml:space="preserve">der </w:t>
          </w:r>
          <w:r w:rsidR="00647694">
            <w:t>außergewöhnlich</w:t>
          </w:r>
          <w:r w:rsidR="004B27E5">
            <w:t>en</w:t>
          </w:r>
          <w:r w:rsidR="00647694">
            <w:t xml:space="preserve"> </w:t>
          </w:r>
          <w:r w:rsidR="004B27E5">
            <w:t>Gebäudegeometrie</w:t>
          </w:r>
          <w:r w:rsidR="00647694">
            <w:t xml:space="preserve"> gesichert werden.</w:t>
          </w:r>
        </w:p>
        <w:p w14:paraId="1E62D0DD" w14:textId="0383EC93" w:rsidR="009E3B91" w:rsidRPr="00D423FB" w:rsidRDefault="00000000" w:rsidP="009E3B91">
          <w:pPr>
            <w:tabs>
              <w:tab w:val="left" w:pos="7088"/>
            </w:tabs>
            <w:spacing w:line="360" w:lineRule="auto"/>
            <w:ind w:right="2379"/>
            <w:jc w:val="both"/>
          </w:pPr>
        </w:p>
      </w:sdtContent>
    </w:sdt>
    <w:p w14:paraId="39A2A0C8" w14:textId="5F6FFE23" w:rsidR="009E3B91" w:rsidRPr="00647694" w:rsidRDefault="00647694" w:rsidP="009E3B91">
      <w:pPr>
        <w:tabs>
          <w:tab w:val="left" w:pos="7088"/>
        </w:tabs>
        <w:spacing w:line="360" w:lineRule="auto"/>
        <w:ind w:right="2379"/>
        <w:jc w:val="both"/>
        <w:rPr>
          <w:b/>
          <w:bCs/>
        </w:rPr>
      </w:pPr>
      <w:r w:rsidRPr="00647694">
        <w:rPr>
          <w:b/>
          <w:bCs/>
        </w:rPr>
        <w:t xml:space="preserve">Combar </w:t>
      </w:r>
      <w:r w:rsidR="00871660">
        <w:rPr>
          <w:b/>
          <w:bCs/>
        </w:rPr>
        <w:t>im</w:t>
      </w:r>
      <w:r w:rsidRPr="00647694">
        <w:rPr>
          <w:b/>
          <w:bCs/>
        </w:rPr>
        <w:t xml:space="preserve"> TWIST</w:t>
      </w:r>
    </w:p>
    <w:sdt>
      <w:sdtPr>
        <w:alias w:val="Text Arial 11pt Blocksatz 1,5 Zeilenabstand"/>
        <w:tag w:val="Text Pressemeldung Arial 11pt Blocksatz 1,5 Zeilenabstand"/>
        <w:id w:val="-24717402"/>
        <w:placeholder>
          <w:docPart w:val="07220A60CDEB40EDBCCE6E54E7E3554F"/>
        </w:placeholder>
      </w:sdtPr>
      <w:sdtContent>
        <w:p w14:paraId="7AE91BA5" w14:textId="4B90929F" w:rsidR="009F22FF" w:rsidRDefault="00B90CDD" w:rsidP="009E3B91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B90CDD">
            <w:t>Bei</w:t>
          </w:r>
          <w:r w:rsidR="001A4B14">
            <w:t xml:space="preserve">m Bau </w:t>
          </w:r>
          <w:r w:rsidRPr="00B90CDD">
            <w:t xml:space="preserve">zeigten sich die Qualitäten </w:t>
          </w:r>
          <w:r w:rsidR="00584F54">
            <w:t>von Combar</w:t>
          </w:r>
          <w:r w:rsidRPr="00B90CDD">
            <w:t xml:space="preserve">, </w:t>
          </w:r>
          <w:r w:rsidR="00584F54">
            <w:t>das</w:t>
          </w:r>
          <w:r w:rsidR="00584F54" w:rsidRPr="00B90CDD">
            <w:t xml:space="preserve"> </w:t>
          </w:r>
          <w:r w:rsidRPr="00B90CDD">
            <w:t xml:space="preserve">gestalterisch neue Dimensionen eröffnet: Die doppelt geschwungene, gegenläufige </w:t>
          </w:r>
          <w:r w:rsidR="00B3643D">
            <w:t>Schal</w:t>
          </w:r>
          <w:r w:rsidRPr="00B90CDD">
            <w:t xml:space="preserve">e in Sichtbeton dreht sich als Dach-Wandkonstruktion von der Horizontale in die Vertikale. Als Schalungsform für die fugenlose Konstruktion diente eine speziell angefertigte Holzunterlage, auf die die Betonschichten unter Einarbeitung </w:t>
          </w:r>
          <w:r w:rsidR="00A23A50">
            <w:t>von</w:t>
          </w:r>
          <w:r w:rsidR="00A23A50" w:rsidRPr="00B90CDD">
            <w:t xml:space="preserve"> </w:t>
          </w:r>
          <w:r w:rsidRPr="00B90CDD">
            <w:t>Carbonfaser</w:t>
          </w:r>
          <w:r w:rsidR="00AB49E6">
            <w:t>-</w:t>
          </w:r>
          <w:r w:rsidR="00D777BD">
            <w:t>B</w:t>
          </w:r>
          <w:r w:rsidR="00D777BD" w:rsidRPr="00B90CDD">
            <w:t>ewehrungs</w:t>
          </w:r>
          <w:r w:rsidR="00D777BD">
            <w:t>gitter</w:t>
          </w:r>
          <w:r w:rsidR="00282EAD">
            <w:t>n</w:t>
          </w:r>
          <w:r w:rsidR="00D777BD">
            <w:t xml:space="preserve"> </w:t>
          </w:r>
          <w:r w:rsidRPr="00B90CDD">
            <w:t xml:space="preserve">im Spritzbetonverfahren aufgebracht wurden. </w:t>
          </w:r>
        </w:p>
        <w:p w14:paraId="4E28EDD4" w14:textId="547690F3" w:rsidR="00E45F50" w:rsidRDefault="00B90CDD" w:rsidP="009E3B91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B90CDD">
            <w:t xml:space="preserve">Zunächst wurde die aus mehreren Lagen bestehende, 25 Zentimeter starke Tragschale gefertigt: Auf eine 3 bis 4 Zentimeter dicke Vollschale aus </w:t>
          </w:r>
          <w:r w:rsidRPr="00B90CDD">
            <w:lastRenderedPageBreak/>
            <w:t>Carbonbeton folgen Styro</w:t>
          </w:r>
          <w:r w:rsidR="00C051CC">
            <w:t>p</w:t>
          </w:r>
          <w:r w:rsidRPr="00B90CDD">
            <w:t>orblöcke als Hohlraumbildner zur Reduzierung des Betonvolumen</w:t>
          </w:r>
          <w:r w:rsidR="00FE050D">
            <w:t xml:space="preserve"> </w:t>
          </w:r>
          <w:r w:rsidR="000A31C1" w:rsidRPr="00B90CDD">
            <w:t xml:space="preserve">und </w:t>
          </w:r>
          <w:r w:rsidR="000A31C1">
            <w:t xml:space="preserve">des </w:t>
          </w:r>
          <w:r w:rsidR="000A31C1" w:rsidRPr="00B90CDD">
            <w:t>Gewichts</w:t>
          </w:r>
          <w:r w:rsidR="000A31C1">
            <w:t>. Darüber liegt</w:t>
          </w:r>
          <w:r w:rsidR="000A31C1" w:rsidRPr="00B90CDD">
            <w:t xml:space="preserve"> eine weitere </w:t>
          </w:r>
          <w:r w:rsidR="000A31C1">
            <w:t xml:space="preserve">3 bis 4 Zentimeter dicke </w:t>
          </w:r>
          <w:r w:rsidR="000A31C1" w:rsidRPr="00B90CDD">
            <w:t>Vollschale aus Carbonbeton.</w:t>
          </w:r>
          <w:r w:rsidR="000A31C1">
            <w:t xml:space="preserve"> Verbunden werden die Schalen mit vertikalen</w:t>
          </w:r>
          <w:r w:rsidR="00FE050D">
            <w:t xml:space="preserve">, circa 6 Zentimeter breiten Betonstegen in Achsabständen 80 Zentimeter beziehungsweise 44 Zentimeter je Richtung. </w:t>
          </w:r>
          <w:r w:rsidRPr="00B90CDD">
            <w:t xml:space="preserve"> </w:t>
          </w:r>
        </w:p>
        <w:p w14:paraId="01BBA3BB" w14:textId="05ECEC1E" w:rsidR="009F2FAC" w:rsidRDefault="009F2FAC" w:rsidP="009F2FAC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B90CDD">
            <w:t>Beide TWIST-</w:t>
          </w:r>
          <w:r>
            <w:t>Schal</w:t>
          </w:r>
          <w:r w:rsidRPr="00B90CDD">
            <w:t xml:space="preserve">en liegen auf einer Stahlkonstruktion und setzen am Boden auf ein Fundament auf. </w:t>
          </w:r>
          <w:r>
            <w:t>Als</w:t>
          </w:r>
          <w:r w:rsidRPr="00B90CDD">
            <w:t xml:space="preserve"> </w:t>
          </w:r>
          <w:r>
            <w:t>Anschlussbewehrung wurde</w:t>
          </w:r>
          <w:r w:rsidR="001E2D07">
            <w:t xml:space="preserve"> </w:t>
          </w:r>
          <w:r>
            <w:t>der Glasfaserverbundwerkstoff</w:t>
          </w:r>
          <w:r w:rsidRPr="00B90CDD">
            <w:t xml:space="preserve"> </w:t>
          </w:r>
          <w:r>
            <w:t xml:space="preserve">Combar </w:t>
          </w:r>
          <w:r w:rsidRPr="00B90CDD">
            <w:t>eingearbeitet</w:t>
          </w:r>
          <w:r>
            <w:t xml:space="preserve"> und</w:t>
          </w:r>
          <w:r w:rsidRPr="00B90CDD">
            <w:t xml:space="preserve"> bei der Fertigung der Tragschale </w:t>
          </w:r>
          <w:r>
            <w:t>im Spritzbetonverfahren einbetoniert</w:t>
          </w:r>
          <w:r w:rsidRPr="00B90CDD">
            <w:t>.</w:t>
          </w:r>
        </w:p>
        <w:p w14:paraId="15DF3ACD" w14:textId="0520D1AD" w:rsidR="0074630A" w:rsidRDefault="0074630A" w:rsidP="0074630A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>Combar</w:t>
          </w:r>
          <w:r w:rsidR="00B26018">
            <w:t xml:space="preserve"> ist</w:t>
          </w:r>
          <w:r>
            <w:t xml:space="preserve"> </w:t>
          </w:r>
          <w:r w:rsidR="00B26018">
            <w:t xml:space="preserve">mit </w:t>
          </w:r>
          <w:r w:rsidR="004B5ED7">
            <w:t>ca.</w:t>
          </w:r>
          <w:r w:rsidR="001448DE">
            <w:t xml:space="preserve"> </w:t>
          </w:r>
          <w:r w:rsidR="00B26018">
            <w:t xml:space="preserve">30 % </w:t>
          </w:r>
          <w:r w:rsidR="004B5ED7">
            <w:t>des</w:t>
          </w:r>
          <w:r w:rsidR="00B26018">
            <w:t xml:space="preserve"> Stahlgewicht</w:t>
          </w:r>
          <w:r w:rsidR="004B5ED7">
            <w:t>s</w:t>
          </w:r>
          <w:r w:rsidR="00B26018">
            <w:t xml:space="preserve"> wesentlich leichter als </w:t>
          </w:r>
          <w:r w:rsidR="004B5ED7">
            <w:t>herkömmliche Bewehrung</w:t>
          </w:r>
          <w:r w:rsidR="00B26018">
            <w:t xml:space="preserve"> </w:t>
          </w:r>
          <w:r>
            <w:t>– das erleichtert das Handling bei der Verarbeitung.</w:t>
          </w:r>
          <w:r w:rsidRPr="00BA0CA5">
            <w:t xml:space="preserve"> </w:t>
          </w:r>
          <w:r w:rsidRPr="004B6372">
            <w:t xml:space="preserve">Tragwerksplaner </w:t>
          </w:r>
          <w:r>
            <w:t>Hans-</w:t>
          </w:r>
          <w:r w:rsidRPr="004B6372">
            <w:t xml:space="preserve">Hendrik Ritter von Assmann Beraten + Planen: „Wir haben beim Bau des CUBE viel Erfahrung gesammelt, die in künftige Projekte einfließen wird.“ </w:t>
          </w:r>
        </w:p>
        <w:p w14:paraId="0DB46D29" w14:textId="77777777" w:rsidR="0074630A" w:rsidRDefault="0074630A" w:rsidP="009E3B91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</w:p>
        <w:p w14:paraId="6EB1541B" w14:textId="63A3A6EC" w:rsidR="002A56BA" w:rsidRPr="00C262BD" w:rsidRDefault="00FE050D" w:rsidP="009E3B91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>
            <w:rPr>
              <w:b/>
              <w:bCs/>
            </w:rPr>
            <w:t xml:space="preserve">Schöck Isolink sichert </w:t>
          </w:r>
          <w:r w:rsidR="0005144D" w:rsidRPr="00C262BD">
            <w:rPr>
              <w:b/>
              <w:bCs/>
            </w:rPr>
            <w:t>Decken-Wand-Konstruktion</w:t>
          </w:r>
        </w:p>
        <w:p w14:paraId="3D751CD4" w14:textId="2A031DCF" w:rsidR="00F667A7" w:rsidRDefault="0070222C" w:rsidP="009E3B91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>Die</w:t>
          </w:r>
          <w:r w:rsidR="00B90CDD" w:rsidRPr="00B90CDD">
            <w:t xml:space="preserve"> Trag- </w:t>
          </w:r>
          <w:r>
            <w:t>und</w:t>
          </w:r>
          <w:r w:rsidR="00B90CDD" w:rsidRPr="00B90CDD">
            <w:t xml:space="preserve"> Wetterschale</w:t>
          </w:r>
          <w:r w:rsidR="00E57702">
            <w:t xml:space="preserve"> </w:t>
          </w:r>
          <w:r>
            <w:t xml:space="preserve">wurden mit </w:t>
          </w:r>
          <w:r w:rsidR="00E57702">
            <w:t>Schöck Isolink</w:t>
          </w:r>
          <w:r>
            <w:t xml:space="preserve"> verbunden</w:t>
          </w:r>
          <w:r w:rsidR="00B90CDD" w:rsidRPr="00B90CDD">
            <w:t xml:space="preserve">. Nachdem die Glasfaserstäbe in die entsprechend der Traganforderungen vorgebohrten Löcher </w:t>
          </w:r>
          <w:r w:rsidR="000B01B0">
            <w:t>eingeklebt wurden,</w:t>
          </w:r>
          <w:r w:rsidR="00F918B4">
            <w:t xml:space="preserve"> </w:t>
          </w:r>
          <w:r w:rsidR="00A122E8">
            <w:t xml:space="preserve">konnte anschließend die </w:t>
          </w:r>
          <w:r w:rsidR="00B90CDD" w:rsidRPr="00B90CDD">
            <w:t xml:space="preserve">14 Zentimeter dicken Wärmedämmelemente aufgesteckt und vollflächig verklebt werden. Die überstehenden Enden des Schöck Isolink sorgen für den zuverlässigen Halt der 4 Zentimeter starken Wetterschale aus Carbonbeton. Die Gesamtstärke dieser innovativen Decken-Wandkonstruktion beträgt </w:t>
          </w:r>
          <w:r w:rsidR="0006346D">
            <w:t>27</w:t>
          </w:r>
          <w:r w:rsidR="00B90CDD" w:rsidRPr="00B90CDD">
            <w:t xml:space="preserve"> Zentimeter. </w:t>
          </w:r>
        </w:p>
        <w:p w14:paraId="63F726B0" w14:textId="77777777" w:rsidR="00C262BD" w:rsidRDefault="00000000" w:rsidP="001239A5">
          <w:pPr>
            <w:tabs>
              <w:tab w:val="left" w:pos="7088"/>
            </w:tabs>
            <w:spacing w:line="360" w:lineRule="auto"/>
            <w:ind w:right="2379"/>
            <w:jc w:val="both"/>
          </w:pPr>
        </w:p>
      </w:sdtContent>
    </w:sdt>
    <w:sdt>
      <w:sdtPr>
        <w:rPr>
          <w:b/>
          <w:bCs/>
        </w:rPr>
        <w:alias w:val="Zwischenüberschrift Arial 11 pt fett"/>
        <w:tag w:val="Zwischenüberschrift Arial 11 pt fett"/>
        <w:id w:val="989908607"/>
        <w:placeholder>
          <w:docPart w:val="14D2405D87889943A5C1AD47207D50B1"/>
        </w:placeholder>
        <w:text/>
      </w:sdtPr>
      <w:sdtContent>
        <w:p w14:paraId="11B192C6" w14:textId="63428447" w:rsidR="001239A5" w:rsidRPr="00CE05BB" w:rsidRDefault="001239A5" w:rsidP="001239A5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 w:rsidRPr="00B90CDD" w:rsidDel="00EC59F8">
            <w:rPr>
              <w:b/>
              <w:bCs/>
            </w:rPr>
            <w:t xml:space="preserve">Schöck Isolink </w:t>
          </w:r>
          <w:r w:rsidDel="00EC59F8">
            <w:rPr>
              <w:b/>
              <w:bCs/>
            </w:rPr>
            <w:t xml:space="preserve">befestigt kerngedämmte </w:t>
          </w:r>
          <w:r w:rsidRPr="00B90CDD" w:rsidDel="00EC59F8">
            <w:rPr>
              <w:b/>
              <w:bCs/>
            </w:rPr>
            <w:t>Betonfassade</w:t>
          </w:r>
        </w:p>
      </w:sdtContent>
    </w:sdt>
    <w:sdt>
      <w:sdtPr>
        <w:alias w:val="Text Arial 11pt Blocksatz 1,5 Zeilenabstand"/>
        <w:tag w:val="Text Pressemeldung Arial 11pt Blocksatz 1,5 Zeilenabstand"/>
        <w:id w:val="1222559885"/>
        <w:placeholder>
          <w:docPart w:val="84133A1C56844B42A282748FB454B81D"/>
        </w:placeholder>
      </w:sdtPr>
      <w:sdtContent>
        <w:p w14:paraId="64586AC1" w14:textId="63EF618E" w:rsidR="001239A5" w:rsidRDefault="001239A5" w:rsidP="001239A5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B90CDD">
            <w:t xml:space="preserve">Die </w:t>
          </w:r>
          <w:r w:rsidR="00FE050D">
            <w:t xml:space="preserve">im Grundriss </w:t>
          </w:r>
          <w:r w:rsidRPr="00B90CDD">
            <w:t xml:space="preserve">zweigeschossig </w:t>
          </w:r>
          <w:r w:rsidR="00FE050D" w:rsidRPr="00B90CDD">
            <w:t xml:space="preserve">und </w:t>
          </w:r>
          <w:r w:rsidR="00FE050D">
            <w:t>rechteckig</w:t>
          </w:r>
          <w:r w:rsidR="00FE050D" w:rsidRPr="00B90CDD">
            <w:t xml:space="preserve"> </w:t>
          </w:r>
          <w:r w:rsidRPr="00B90CDD">
            <w:t xml:space="preserve">angelegte BOX dokumentiert die Verwendbarkeit von </w:t>
          </w:r>
          <w:r w:rsidR="008823E4">
            <w:t>nichtmetallischer Bewehrung</w:t>
          </w:r>
          <w:r w:rsidR="008823E4" w:rsidRPr="00B90CDD">
            <w:t xml:space="preserve"> </w:t>
          </w:r>
          <w:r w:rsidRPr="00B90CDD">
            <w:t>im wirtschaftlichen und massentauglichen Montagebau. Die Element</w:t>
          </w:r>
          <w:r w:rsidR="00A122E8">
            <w:t>- und Sandwich</w:t>
          </w:r>
          <w:r w:rsidRPr="00B90CDD">
            <w:t xml:space="preserve">wände wurden im üblichen Herstellungsverfahren im Betonfertigteilwerk vorgefertigt und </w:t>
          </w:r>
          <w:r w:rsidR="00A122E8">
            <w:t>termingerecht auf die Baustelle geliefert</w:t>
          </w:r>
          <w:r w:rsidRPr="00B90CDD">
            <w:t>. Dank der schmalen, nur 4 Zentimeter dicken Betonschalen sowie einer innovativen Dämmung ließ sich ein Wandaufbau mit einer Stärke von lediglich 27 Zentimeter</w:t>
          </w:r>
          <w:r>
            <w:t>n</w:t>
          </w:r>
          <w:r w:rsidRPr="00B90CDD">
            <w:t xml:space="preserve"> realisieren</w:t>
          </w:r>
          <w:r>
            <w:t xml:space="preserve"> – üblich </w:t>
          </w:r>
          <w:r w:rsidRPr="00B90CDD">
            <w:t xml:space="preserve">im Stahlbetonbau </w:t>
          </w:r>
          <w:r>
            <w:t>ist in der Regel eine Dicke von</w:t>
          </w:r>
          <w:r w:rsidRPr="00B90CDD">
            <w:t xml:space="preserve"> 44 Zentimeter</w:t>
          </w:r>
          <w:r>
            <w:t>n. Den z</w:t>
          </w:r>
          <w:r w:rsidRPr="00B90CDD">
            <w:t>uverlässigen Halt s</w:t>
          </w:r>
          <w:r>
            <w:t xml:space="preserve">ichert </w:t>
          </w:r>
          <w:r w:rsidRPr="00B90CDD">
            <w:t>Schöck Isolink</w:t>
          </w:r>
          <w:r>
            <w:t xml:space="preserve"> für kerngedämmte Betonfassaden</w:t>
          </w:r>
          <w:r w:rsidRPr="00B90CDD">
            <w:t xml:space="preserve">. </w:t>
          </w:r>
        </w:p>
        <w:p w14:paraId="39DCFDBF" w14:textId="49B1099B" w:rsidR="009565A6" w:rsidRDefault="009565A6" w:rsidP="001239A5">
          <w:pPr>
            <w:tabs>
              <w:tab w:val="left" w:pos="7088"/>
            </w:tabs>
            <w:spacing w:line="360" w:lineRule="auto"/>
            <w:ind w:right="2379"/>
            <w:jc w:val="both"/>
          </w:pPr>
        </w:p>
        <w:p w14:paraId="27CA60A4" w14:textId="6A2ADA31" w:rsidR="00647694" w:rsidRPr="00952883" w:rsidRDefault="0074630A" w:rsidP="001239A5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>
            <w:rPr>
              <w:b/>
              <w:bCs/>
            </w:rPr>
            <w:t>Zuverlässige Wärmedämmung, hohe Gestaltungsfreiheit</w:t>
          </w:r>
        </w:p>
        <w:p w14:paraId="2F044A20" w14:textId="7CB17912" w:rsidR="001239A5" w:rsidRDefault="001239A5" w:rsidP="001239A5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 xml:space="preserve">Als Verbindungselement reduziert Isolink aufgrund der geringen Wärmeleitfähigkeit des Materials nicht nur Wärmebrücken, sondern </w:t>
          </w:r>
          <w:r w:rsidRPr="00B90CDD">
            <w:t>ermöglic</w:t>
          </w:r>
          <w:r>
            <w:t>ht</w:t>
          </w:r>
          <w:r w:rsidRPr="00B90CDD">
            <w:t xml:space="preserve"> </w:t>
          </w:r>
          <w:r>
            <w:t xml:space="preserve">außerdem </w:t>
          </w:r>
          <w:r w:rsidRPr="00B90CDD">
            <w:t>die filigrane Ausführung von Betonbauteilen</w:t>
          </w:r>
          <w:r>
            <w:t>, wofür die beim CUBE realisierten schlanken Wände beispielhaft stehen</w:t>
          </w:r>
          <w:r w:rsidRPr="00B90CDD">
            <w:t>. Gleichzeitig dienen die Stäbe als Abstandhalter für den Hohlraum, der im üblichen Ortbetonverfahren auf der Baustelle verfüllt w</w:t>
          </w:r>
          <w:r>
            <w:t>i</w:t>
          </w:r>
          <w:r w:rsidRPr="00B90CDD">
            <w:t>rd.</w:t>
          </w:r>
        </w:p>
        <w:p w14:paraId="3187F83C" w14:textId="273669D5" w:rsidR="009E3B91" w:rsidRDefault="00D6446B" w:rsidP="009E3B91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>Nahezu</w:t>
          </w:r>
          <w:r w:rsidRPr="00647694">
            <w:t xml:space="preserve"> </w:t>
          </w:r>
          <w:r w:rsidR="001239A5" w:rsidRPr="00647694">
            <w:t xml:space="preserve">170 </w:t>
          </w:r>
          <w:r w:rsidR="00341BD7" w:rsidRPr="00647694">
            <w:t>Quadratmeter</w:t>
          </w:r>
          <w:r w:rsidR="001239A5" w:rsidRPr="00647694">
            <w:t xml:space="preserve"> Wand- und Deckenfläche wurden auf diese Weise gebaut. Pro </w:t>
          </w:r>
          <w:r w:rsidR="00341BD7" w:rsidRPr="00647694">
            <w:t>Quadratmeter</w:t>
          </w:r>
          <w:r w:rsidR="001239A5" w:rsidRPr="00647694">
            <w:t xml:space="preserve"> wurden dabei circa </w:t>
          </w:r>
          <w:r w:rsidR="00FE050D">
            <w:t>10</w:t>
          </w:r>
          <w:r w:rsidR="001239A5" w:rsidRPr="00647694">
            <w:t xml:space="preserve"> Isolink eingesetzt; für die gesamte BOX ergibt das </w:t>
          </w:r>
          <w:r w:rsidR="00FE050D">
            <w:t xml:space="preserve">circa 1.700 </w:t>
          </w:r>
          <w:r w:rsidR="001239A5" w:rsidRPr="00647694">
            <w:t xml:space="preserve">Stück. </w:t>
          </w:r>
        </w:p>
      </w:sdtContent>
    </w:sdt>
    <w:p w14:paraId="605A7D44" w14:textId="77777777" w:rsidR="00B51438" w:rsidRPr="00D423FB" w:rsidRDefault="00B51438" w:rsidP="009E3B91">
      <w:pPr>
        <w:tabs>
          <w:tab w:val="left" w:pos="7088"/>
        </w:tabs>
        <w:spacing w:line="360" w:lineRule="auto"/>
        <w:ind w:right="2379"/>
        <w:jc w:val="both"/>
      </w:pPr>
    </w:p>
    <w:sdt>
      <w:sdtPr>
        <w:rPr>
          <w:b/>
          <w:bCs/>
        </w:rPr>
        <w:alias w:val="Zwischenüberschrift Arial 11 pt fett"/>
        <w:tag w:val="Zwischenüberschrift Arial 11 pt fett"/>
        <w:id w:val="1326015039"/>
        <w:placeholder>
          <w:docPart w:val="830807E8103B42C3A23DE40842AB6409"/>
        </w:placeholder>
        <w:text/>
      </w:sdtPr>
      <w:sdtContent>
        <w:p w14:paraId="484ADD5A" w14:textId="09D9905B" w:rsidR="009E3B91" w:rsidRPr="00CE05BB" w:rsidRDefault="004331F2" w:rsidP="009E3B91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</w:rPr>
          </w:pPr>
          <w:r w:rsidRPr="004331F2" w:rsidDel="00EC59F8">
            <w:rPr>
              <w:b/>
              <w:bCs/>
            </w:rPr>
            <w:t>Weg frei für „Nachahmer“</w:t>
          </w:r>
        </w:p>
      </w:sdtContent>
    </w:sdt>
    <w:sdt>
      <w:sdtPr>
        <w:alias w:val="Text Arial 11pt Blocksatz 1,5 Zeilenabstand"/>
        <w:tag w:val="Text Pressemeldung Arial 11pt Blocksatz 1,5 Zeilenabstand"/>
        <w:id w:val="1594126192"/>
        <w:placeholder>
          <w:docPart w:val="9ABAC60D74894E2CA68FDCBE63470F0D"/>
        </w:placeholder>
      </w:sdtPr>
      <w:sdtContent>
        <w:p w14:paraId="5DCC6348" w14:textId="4D2014E1" w:rsidR="0074630A" w:rsidRPr="004B6372" w:rsidRDefault="00A54723" w:rsidP="0074630A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>D</w:t>
          </w:r>
          <w:r w:rsidRPr="004B6372">
            <w:t xml:space="preserve">ank des Engagements und Know-hows der beteiligten </w:t>
          </w:r>
          <w:r>
            <w:t>Unternehme</w:t>
          </w:r>
          <w:r w:rsidRPr="004B6372">
            <w:t>n</w:t>
          </w:r>
          <w:r>
            <w:t xml:space="preserve"> zeigt das</w:t>
          </w:r>
          <w:r w:rsidR="0074630A" w:rsidRPr="004B6372">
            <w:t xml:space="preserve"> Beispiel der BOX</w:t>
          </w:r>
          <w:r>
            <w:t xml:space="preserve"> </w:t>
          </w:r>
          <w:r w:rsidRPr="0020106B">
            <w:t xml:space="preserve">das </w:t>
          </w:r>
          <w:r w:rsidR="0020106B">
            <w:t xml:space="preserve">bauliche und </w:t>
          </w:r>
          <w:r w:rsidRPr="0020106B">
            <w:t xml:space="preserve">gestalterische Potenzial </w:t>
          </w:r>
          <w:r w:rsidR="007C38FC">
            <w:t>nichtmetallischer Bewehrung</w:t>
          </w:r>
          <w:r w:rsidR="0074630A">
            <w:t>.</w:t>
          </w:r>
          <w:r w:rsidR="0074630A" w:rsidRPr="004B6372">
            <w:t xml:space="preserve"> </w:t>
          </w:r>
          <w:r w:rsidR="000719E1">
            <w:t>Der Bau ist abgeschlossen</w:t>
          </w:r>
          <w:r w:rsidR="00341BD7">
            <w:t xml:space="preserve"> – </w:t>
          </w:r>
          <w:r w:rsidR="000719E1">
            <w:t>n</w:t>
          </w:r>
          <w:r w:rsidR="004331F2" w:rsidRPr="004331F2">
            <w:t xml:space="preserve">un geht es um die Bewährung im Alltag. Spezielle im Beton verbaute Sensoren werden im Lauf der nächsten Monate </w:t>
          </w:r>
          <w:r w:rsidR="00FE050D">
            <w:t xml:space="preserve">und Jahre </w:t>
          </w:r>
          <w:r w:rsidR="004331F2" w:rsidRPr="004331F2">
            <w:t>wichtige Daten zu Aspekten wie Feuchte, Verformung</w:t>
          </w:r>
          <w:r w:rsidR="00CB53C1">
            <w:t xml:space="preserve"> </w:t>
          </w:r>
          <w:r w:rsidR="00D7742D">
            <w:t>oder</w:t>
          </w:r>
          <w:r w:rsidR="00D7742D" w:rsidRPr="004331F2">
            <w:t xml:space="preserve"> </w:t>
          </w:r>
          <w:r w:rsidR="004331F2" w:rsidRPr="004331F2">
            <w:t xml:space="preserve">Rissbildung liefern. Parallel </w:t>
          </w:r>
          <w:r w:rsidR="00D461AD">
            <w:t>entwickeln die Partner</w:t>
          </w:r>
          <w:r w:rsidR="005A5ACD">
            <w:t xml:space="preserve"> de</w:t>
          </w:r>
          <w:r w:rsidR="00331954">
            <w:t>s</w:t>
          </w:r>
          <w:r w:rsidR="005A5ACD">
            <w:t xml:space="preserve"> </w:t>
          </w:r>
          <w:r w:rsidR="00331954">
            <w:t>C³-</w:t>
          </w:r>
          <w:r w:rsidR="005A5ACD">
            <w:t>Verband</w:t>
          </w:r>
          <w:r w:rsidR="007C38FC">
            <w:t>es</w:t>
          </w:r>
          <w:r w:rsidR="005A5ACD">
            <w:t xml:space="preserve"> </w:t>
          </w:r>
          <w:r w:rsidR="00331954">
            <w:t>Prozesse für die zunehmende</w:t>
          </w:r>
          <w:r w:rsidR="004331F2" w:rsidRPr="004331F2">
            <w:t xml:space="preserve"> Automatisierung der Herstellung, um Bauen mit </w:t>
          </w:r>
          <w:r w:rsidR="00990A27">
            <w:t xml:space="preserve">Carbonbeton </w:t>
          </w:r>
          <w:r w:rsidR="004331F2" w:rsidRPr="004331F2">
            <w:t xml:space="preserve">für die Allgemeinheit </w:t>
          </w:r>
          <w:r w:rsidR="00966E39">
            <w:t xml:space="preserve">noch </w:t>
          </w:r>
          <w:r w:rsidR="004331F2" w:rsidRPr="004331F2">
            <w:t>attraktiv</w:t>
          </w:r>
          <w:r w:rsidR="00966E39">
            <w:t xml:space="preserve">er </w:t>
          </w:r>
          <w:r w:rsidR="004331F2" w:rsidRPr="004331F2">
            <w:t>zu machen.</w:t>
          </w:r>
          <w:r w:rsidR="00D777BD">
            <w:t xml:space="preserve"> </w:t>
          </w:r>
        </w:p>
      </w:sdtContent>
    </w:sdt>
    <w:p w14:paraId="0906FAA9" w14:textId="77777777" w:rsidR="009E3B91" w:rsidRDefault="009E3B91" w:rsidP="009E3B91">
      <w:pPr>
        <w:tabs>
          <w:tab w:val="left" w:pos="7088"/>
        </w:tabs>
        <w:spacing w:line="360" w:lineRule="auto"/>
        <w:ind w:right="2379"/>
        <w:jc w:val="both"/>
      </w:pPr>
    </w:p>
    <w:p w14:paraId="12C0632B" w14:textId="5E31195C" w:rsidR="00A81B0E" w:rsidRPr="007F7F54" w:rsidRDefault="00000000" w:rsidP="007F7F54">
      <w:pPr>
        <w:tabs>
          <w:tab w:val="left" w:pos="7088"/>
        </w:tabs>
        <w:spacing w:line="360" w:lineRule="auto"/>
        <w:ind w:right="2379"/>
        <w:jc w:val="right"/>
        <w:rPr>
          <w:sz w:val="16"/>
          <w:szCs w:val="16"/>
        </w:rPr>
      </w:pPr>
      <w:sdt>
        <w:sdtPr>
          <w:rPr>
            <w:sz w:val="16"/>
            <w:szCs w:val="16"/>
          </w:rPr>
          <w:id w:val="591125148"/>
          <w:placeholder>
            <w:docPart w:val="F049F82BEF9442449621138719A54E3A"/>
          </w:placeholder>
          <w:text/>
        </w:sdtPr>
        <w:sdtContent>
          <w:r w:rsidR="00217B14" w:rsidDel="00EC59F8">
            <w:rPr>
              <w:sz w:val="16"/>
              <w:szCs w:val="16"/>
            </w:rPr>
            <w:t>6</w:t>
          </w:r>
          <w:r w:rsidR="00217B14">
            <w:rPr>
              <w:sz w:val="16"/>
              <w:szCs w:val="16"/>
            </w:rPr>
            <w:t>.</w:t>
          </w:r>
          <w:r w:rsidR="003619BE">
            <w:rPr>
              <w:sz w:val="16"/>
              <w:szCs w:val="16"/>
            </w:rPr>
            <w:t>702</w:t>
          </w:r>
        </w:sdtContent>
      </w:sdt>
      <w:r w:rsidR="00A81B0E" w:rsidRPr="002B3818">
        <w:rPr>
          <w:sz w:val="16"/>
          <w:szCs w:val="16"/>
        </w:rPr>
        <w:t xml:space="preserve"> Zeichen (inkl. Leerzeichen)</w:t>
      </w:r>
    </w:p>
    <w:p w14:paraId="29614B47" w14:textId="26C14139" w:rsidR="00A81B0E" w:rsidRDefault="00000000" w:rsidP="00A81B0E">
      <w:pPr>
        <w:tabs>
          <w:tab w:val="left" w:pos="7088"/>
        </w:tabs>
        <w:spacing w:line="360" w:lineRule="auto"/>
        <w:ind w:right="2379"/>
        <w:jc w:val="both"/>
      </w:pPr>
      <w:hyperlink r:id="rId11" w:history="1">
        <w:r w:rsidR="00940308" w:rsidRPr="007C21D2">
          <w:rPr>
            <w:rStyle w:val="Hyperlink"/>
          </w:rPr>
          <w:t>www.schoeck.com</w:t>
        </w:r>
      </w:hyperlink>
      <w:r w:rsidR="00940308">
        <w:t xml:space="preserve"> </w:t>
      </w:r>
    </w:p>
    <w:p w14:paraId="3D764916" w14:textId="77777777" w:rsidR="00A81B0E" w:rsidRDefault="00A81B0E" w:rsidP="009E3B91">
      <w:pPr>
        <w:tabs>
          <w:tab w:val="left" w:pos="7088"/>
        </w:tabs>
        <w:spacing w:line="360" w:lineRule="auto"/>
        <w:ind w:right="2379"/>
        <w:jc w:val="both"/>
      </w:pPr>
    </w:p>
    <w:p w14:paraId="6DF1406A" w14:textId="77777777" w:rsidR="00427A2E" w:rsidRPr="00D423FB" w:rsidRDefault="00427A2E" w:rsidP="009E3B91">
      <w:pPr>
        <w:tabs>
          <w:tab w:val="left" w:pos="7088"/>
        </w:tabs>
        <w:spacing w:line="360" w:lineRule="auto"/>
        <w:ind w:right="2379"/>
        <w:jc w:val="both"/>
      </w:pPr>
    </w:p>
    <w:sdt>
      <w:sdtPr>
        <w:rPr>
          <w:b/>
          <w:bCs/>
          <w:sz w:val="24"/>
          <w:szCs w:val="24"/>
        </w:rPr>
        <w:alias w:val="Zwischenüberschrift Arial 11 pt fett"/>
        <w:tag w:val="Zwischenüberschrift Arial 11 pt fett"/>
        <w:id w:val="-837221594"/>
        <w:placeholder>
          <w:docPart w:val="4893F4464F3F49899A0091146AF48A64"/>
        </w:placeholder>
        <w:text/>
      </w:sdtPr>
      <w:sdtContent>
        <w:p w14:paraId="6BCAD9EB" w14:textId="7A83B07F" w:rsidR="009E3B91" w:rsidRPr="000A2ECF" w:rsidRDefault="004331F2" w:rsidP="009E3B91">
          <w:pPr>
            <w:tabs>
              <w:tab w:val="left" w:pos="7088"/>
            </w:tabs>
            <w:spacing w:line="360" w:lineRule="auto"/>
            <w:ind w:right="2379"/>
            <w:jc w:val="both"/>
            <w:rPr>
              <w:b/>
              <w:bCs/>
              <w:sz w:val="24"/>
              <w:szCs w:val="24"/>
            </w:rPr>
          </w:pPr>
          <w:r w:rsidRPr="000A2ECF" w:rsidDel="00EC59F8">
            <w:rPr>
              <w:b/>
              <w:bCs/>
              <w:sz w:val="24"/>
              <w:szCs w:val="24"/>
            </w:rPr>
            <w:t>Bautafel</w:t>
          </w:r>
        </w:p>
      </w:sdtContent>
    </w:sdt>
    <w:sdt>
      <w:sdtPr>
        <w:alias w:val="Text Arial 11pt Blocksatz 1,5 Zeilenabstand"/>
        <w:tag w:val="Text Pressemeldung Arial 11pt Blocksatz 1,5 Zeilenabstand"/>
        <w:id w:val="167831328"/>
        <w:placeholder>
          <w:docPart w:val="74C8675A4BCC4093ACC52AB8CABD9B95"/>
        </w:placeholder>
      </w:sdtPr>
      <w:sdtContent>
        <w:p w14:paraId="5028634E" w14:textId="3A2463F7" w:rsidR="00492FF8" w:rsidRDefault="00492FF8" w:rsidP="004331F2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D7742D">
            <w:rPr>
              <w:b/>
              <w:bCs/>
            </w:rPr>
            <w:t>Bauzeit:</w:t>
          </w:r>
          <w:r w:rsidRPr="004331F2">
            <w:t xml:space="preserve"> Januar 2021 </w:t>
          </w:r>
          <w:r w:rsidR="00895D50">
            <w:t>bis</w:t>
          </w:r>
          <w:r w:rsidRPr="004331F2">
            <w:t xml:space="preserve"> September 2022</w:t>
          </w:r>
        </w:p>
        <w:p w14:paraId="1116EAFA" w14:textId="6AB0666F" w:rsidR="004331F2" w:rsidRPr="00FB16DA" w:rsidRDefault="004331F2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 w:rsidRPr="00FB16DA">
            <w:rPr>
              <w:b/>
              <w:bCs/>
              <w:color w:val="auto"/>
            </w:rPr>
            <w:t>Bauherr:</w:t>
          </w:r>
          <w:r w:rsidRPr="00FB16DA">
            <w:rPr>
              <w:color w:val="auto"/>
            </w:rPr>
            <w:t xml:space="preserve"> </w:t>
          </w:r>
          <w:r w:rsidR="008C0166" w:rsidRPr="00FB16DA">
            <w:rPr>
              <w:color w:val="auto"/>
            </w:rPr>
            <w:t>Manfred Curbach</w:t>
          </w:r>
        </w:p>
        <w:p w14:paraId="3741204F" w14:textId="206955A7" w:rsidR="004331F2" w:rsidRPr="000D66E8" w:rsidRDefault="00FE050D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>
            <w:rPr>
              <w:b/>
              <w:bCs/>
              <w:color w:val="auto"/>
            </w:rPr>
            <w:t>Konzeptdesign</w:t>
          </w:r>
          <w:r w:rsidR="004331F2" w:rsidRPr="000D66E8">
            <w:rPr>
              <w:b/>
              <w:bCs/>
              <w:color w:val="auto"/>
            </w:rPr>
            <w:t>:</w:t>
          </w:r>
          <w:r w:rsidR="004331F2" w:rsidRPr="000D66E8">
            <w:rPr>
              <w:color w:val="auto"/>
            </w:rPr>
            <w:t xml:space="preserve"> HENN GmbH </w:t>
          </w:r>
        </w:p>
        <w:p w14:paraId="588145F9" w14:textId="3D49745F" w:rsidR="004331F2" w:rsidRPr="000D66E8" w:rsidRDefault="008C0166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 w:rsidRPr="000D66E8">
            <w:rPr>
              <w:b/>
              <w:bCs/>
              <w:color w:val="auto"/>
            </w:rPr>
            <w:t>General</w:t>
          </w:r>
          <w:r w:rsidR="004331F2" w:rsidRPr="000D66E8">
            <w:rPr>
              <w:b/>
              <w:bCs/>
              <w:color w:val="auto"/>
            </w:rPr>
            <w:t>planung:</w:t>
          </w:r>
          <w:r w:rsidR="004331F2" w:rsidRPr="000D66E8">
            <w:rPr>
              <w:color w:val="auto"/>
            </w:rPr>
            <w:t xml:space="preserve"> AIB GmbH Architekten Ingenieure Bautzen, Bautzen</w:t>
          </w:r>
        </w:p>
        <w:p w14:paraId="72664209" w14:textId="2A7FC117" w:rsidR="004331F2" w:rsidRPr="000D66E8" w:rsidRDefault="004331F2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 w:rsidRPr="000D66E8">
            <w:rPr>
              <w:b/>
              <w:bCs/>
              <w:color w:val="auto"/>
            </w:rPr>
            <w:t>Tragwerksplanung:</w:t>
          </w:r>
          <w:r w:rsidRPr="000D66E8">
            <w:rPr>
              <w:color w:val="auto"/>
            </w:rPr>
            <w:t xml:space="preserve"> Assmann Beraten + Planen</w:t>
          </w:r>
          <w:r w:rsidR="000D66E8" w:rsidRPr="000D66E8">
            <w:rPr>
              <w:color w:val="auto"/>
            </w:rPr>
            <w:t xml:space="preserve"> GmbH</w:t>
          </w:r>
          <w:r w:rsidRPr="000D66E8">
            <w:rPr>
              <w:color w:val="auto"/>
            </w:rPr>
            <w:t xml:space="preserve">, Büro </w:t>
          </w:r>
          <w:r w:rsidR="008C0166" w:rsidRPr="000D66E8">
            <w:rPr>
              <w:color w:val="auto"/>
            </w:rPr>
            <w:t>Dresden</w:t>
          </w:r>
        </w:p>
        <w:p w14:paraId="580058A4" w14:textId="3942D116" w:rsidR="004331F2" w:rsidRPr="000D66E8" w:rsidRDefault="0089383D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>
            <w:rPr>
              <w:b/>
              <w:bCs/>
              <w:color w:val="auto"/>
            </w:rPr>
            <w:t>Fertigteilherstellung</w:t>
          </w:r>
          <w:r w:rsidR="004331F2" w:rsidRPr="000D66E8">
            <w:rPr>
              <w:b/>
              <w:bCs/>
              <w:color w:val="auto"/>
            </w:rPr>
            <w:t>:</w:t>
          </w:r>
          <w:r w:rsidR="004331F2" w:rsidRPr="000D66E8">
            <w:rPr>
              <w:color w:val="auto"/>
            </w:rPr>
            <w:t xml:space="preserve"> Betonwerk Oschatz</w:t>
          </w:r>
          <w:r w:rsidR="00224F8C" w:rsidRPr="000D66E8">
            <w:rPr>
              <w:color w:val="auto"/>
            </w:rPr>
            <w:t xml:space="preserve"> GmbH</w:t>
          </w:r>
          <w:r w:rsidR="004331F2" w:rsidRPr="000D66E8">
            <w:rPr>
              <w:color w:val="auto"/>
            </w:rPr>
            <w:t>, Oschatz</w:t>
          </w:r>
        </w:p>
        <w:p w14:paraId="205571B5" w14:textId="57125DE7" w:rsidR="004331F2" w:rsidRPr="00AB18C1" w:rsidRDefault="0089383D" w:rsidP="004331F2">
          <w:pPr>
            <w:tabs>
              <w:tab w:val="left" w:pos="7088"/>
            </w:tabs>
            <w:spacing w:line="360" w:lineRule="auto"/>
            <w:ind w:right="2379"/>
            <w:jc w:val="both"/>
            <w:rPr>
              <w:color w:val="auto"/>
            </w:rPr>
          </w:pPr>
          <w:r>
            <w:rPr>
              <w:b/>
              <w:bCs/>
              <w:color w:val="auto"/>
            </w:rPr>
            <w:t>Arbeitsgemeinschaft</w:t>
          </w:r>
          <w:r w:rsidR="004331F2" w:rsidRPr="000D66E8">
            <w:rPr>
              <w:b/>
              <w:bCs/>
              <w:color w:val="auto"/>
            </w:rPr>
            <w:t>:</w:t>
          </w:r>
          <w:r w:rsidR="004331F2" w:rsidRPr="000D66E8">
            <w:rPr>
              <w:color w:val="auto"/>
            </w:rPr>
            <w:t xml:space="preserve"> Bendl Hoch- und Tiefbau </w:t>
          </w:r>
          <w:r w:rsidR="008C0166" w:rsidRPr="000D66E8">
            <w:rPr>
              <w:color w:val="auto"/>
            </w:rPr>
            <w:t xml:space="preserve">Sebnitz </w:t>
          </w:r>
          <w:r w:rsidR="004331F2" w:rsidRPr="000D66E8">
            <w:rPr>
              <w:color w:val="auto"/>
            </w:rPr>
            <w:t xml:space="preserve">GmbH </w:t>
          </w:r>
          <w:r w:rsidR="004331F2" w:rsidRPr="004331F2">
            <w:t xml:space="preserve">&amp; Co. KG, </w:t>
          </w:r>
          <w:r w:rsidR="00224F8C" w:rsidRPr="00AB18C1">
            <w:rPr>
              <w:color w:val="auto"/>
            </w:rPr>
            <w:t>Hohnstein</w:t>
          </w:r>
          <w:r w:rsidR="00F242CF" w:rsidRPr="00AB18C1">
            <w:rPr>
              <w:color w:val="auto"/>
            </w:rPr>
            <w:t>;</w:t>
          </w:r>
          <w:r w:rsidR="00224F8C" w:rsidRPr="00AB18C1">
            <w:rPr>
              <w:color w:val="auto"/>
            </w:rPr>
            <w:t xml:space="preserve"> </w:t>
          </w:r>
          <w:r w:rsidR="004331F2" w:rsidRPr="00AB18C1">
            <w:rPr>
              <w:color w:val="auto"/>
            </w:rPr>
            <w:t>Hentschke Bau Gmb</w:t>
          </w:r>
          <w:r w:rsidR="00B966C0" w:rsidRPr="00AB18C1">
            <w:rPr>
              <w:color w:val="auto"/>
            </w:rPr>
            <w:t>H</w:t>
          </w:r>
          <w:r w:rsidR="004331F2" w:rsidRPr="00AB18C1">
            <w:rPr>
              <w:color w:val="auto"/>
            </w:rPr>
            <w:t>, Bautze</w:t>
          </w:r>
          <w:r w:rsidR="00895D50" w:rsidRPr="00AB18C1">
            <w:rPr>
              <w:color w:val="auto"/>
            </w:rPr>
            <w:t>n</w:t>
          </w:r>
        </w:p>
        <w:p w14:paraId="6016F2DF" w14:textId="26D2FE44" w:rsidR="009E3B91" w:rsidRPr="00D423FB" w:rsidRDefault="004331F2" w:rsidP="004331F2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D7742D">
            <w:rPr>
              <w:b/>
              <w:bCs/>
            </w:rPr>
            <w:t>Produkte:</w:t>
          </w:r>
          <w:r w:rsidRPr="004331F2">
            <w:t xml:space="preserve"> </w:t>
          </w:r>
          <w:r w:rsidR="00492FF8" w:rsidRPr="00AB18C1">
            <w:rPr>
              <w:color w:val="auto"/>
            </w:rPr>
            <w:t>Schöck Combar</w:t>
          </w:r>
          <w:r w:rsidR="00492FF8" w:rsidRPr="004331F2">
            <w:t xml:space="preserve">, </w:t>
          </w:r>
          <w:r w:rsidRPr="00AB18C1">
            <w:rPr>
              <w:color w:val="auto"/>
            </w:rPr>
            <w:t>Schöck Isolink</w:t>
          </w:r>
        </w:p>
      </w:sdtContent>
    </w:sdt>
    <w:p w14:paraId="677002BC" w14:textId="77777777" w:rsidR="009E3B91" w:rsidRDefault="009E3B91" w:rsidP="009E3B91">
      <w:pPr>
        <w:tabs>
          <w:tab w:val="left" w:pos="7088"/>
        </w:tabs>
        <w:spacing w:line="360" w:lineRule="auto"/>
        <w:ind w:right="2379"/>
        <w:jc w:val="both"/>
      </w:pPr>
    </w:p>
    <w:p w14:paraId="5BE421E4" w14:textId="77777777" w:rsidR="00E6076B" w:rsidRDefault="00E6076B" w:rsidP="009E3B91">
      <w:pPr>
        <w:tabs>
          <w:tab w:val="left" w:pos="7088"/>
        </w:tabs>
        <w:spacing w:line="360" w:lineRule="auto"/>
        <w:ind w:right="2379"/>
        <w:jc w:val="both"/>
      </w:pPr>
    </w:p>
    <w:p w14:paraId="6A3BBE3E" w14:textId="11AE4D1D" w:rsidR="00A81B0E" w:rsidRPr="00D7742D" w:rsidRDefault="00A81B0E" w:rsidP="009E3B91">
      <w:pPr>
        <w:tabs>
          <w:tab w:val="left" w:pos="7088"/>
        </w:tabs>
        <w:spacing w:line="360" w:lineRule="auto"/>
        <w:ind w:right="2379"/>
        <w:jc w:val="both"/>
        <w:rPr>
          <w:b/>
          <w:bCs/>
          <w:sz w:val="24"/>
          <w:szCs w:val="24"/>
        </w:rPr>
      </w:pPr>
      <w:r w:rsidRPr="00D7742D">
        <w:rPr>
          <w:b/>
          <w:bCs/>
          <w:sz w:val="24"/>
          <w:szCs w:val="24"/>
        </w:rPr>
        <w:t>Infokasten</w:t>
      </w:r>
    </w:p>
    <w:p w14:paraId="11C5345E" w14:textId="2916F63E" w:rsidR="00224F8C" w:rsidRPr="00224F8C" w:rsidRDefault="00000000" w:rsidP="00224F8C">
      <w:pPr>
        <w:tabs>
          <w:tab w:val="left" w:pos="7088"/>
        </w:tabs>
        <w:spacing w:line="360" w:lineRule="auto"/>
        <w:ind w:right="2379"/>
        <w:jc w:val="both"/>
        <w:rPr>
          <w:b/>
          <w:bCs/>
          <w:color w:val="808080"/>
        </w:rPr>
      </w:pPr>
      <w:sdt>
        <w:sdtPr>
          <w:rPr>
            <w:b/>
            <w:color w:val="auto"/>
          </w:rPr>
          <w:alias w:val="Zwischenüberschrift Arial 11 pt fett"/>
          <w:tag w:val="Zwischenüberschrift Arial 11 pt fett"/>
          <w:id w:val="164284473"/>
          <w:placeholder>
            <w:docPart w:val="BE86D183238E46ADAB9F66690C1E959B"/>
          </w:placeholder>
          <w:text/>
        </w:sdtPr>
        <w:sdtContent>
          <w:r w:rsidR="00341BD7" w:rsidRPr="00224F8C" w:rsidDel="00EC59F8">
            <w:rPr>
              <w:b/>
              <w:color w:val="auto"/>
            </w:rPr>
            <w:t>Combar-Integration in der Bemessungssoftware FRILO</w:t>
          </w:r>
          <w:r w:rsidR="00341BD7" w:rsidDel="00EC59F8">
            <w:rPr>
              <w:b/>
              <w:color w:val="auto"/>
            </w:rPr>
            <w:t xml:space="preserve"> und RIB</w:t>
          </w:r>
        </w:sdtContent>
      </w:sdt>
    </w:p>
    <w:sdt>
      <w:sdtPr>
        <w:alias w:val="Text Arial 11pt Blocksatz 1,5 Zeilenabstand"/>
        <w:tag w:val="Text Pressemeldung Arial 11pt Blocksatz 1,5 Zeilenabstand"/>
        <w:id w:val="-908845357"/>
        <w:placeholder>
          <w:docPart w:val="8EC2CE1CC14D4798B57B983CA255368E"/>
        </w:placeholder>
      </w:sdtPr>
      <w:sdtContent>
        <w:p w14:paraId="4889B0D5" w14:textId="77777777" w:rsidR="00341BD7" w:rsidRDefault="00E845F0" w:rsidP="00A81B0E">
          <w:pPr>
            <w:tabs>
              <w:tab w:val="left" w:pos="7088"/>
            </w:tabs>
            <w:spacing w:line="360" w:lineRule="auto"/>
            <w:ind w:right="2379"/>
            <w:jc w:val="both"/>
          </w:pPr>
          <w:r w:rsidRPr="00E845F0">
            <w:t xml:space="preserve">Als erste </w:t>
          </w:r>
          <w:r w:rsidR="00817DA2">
            <w:t>bauaufsichtlich zugelassene</w:t>
          </w:r>
          <w:r w:rsidR="00DE28CA">
            <w:t xml:space="preserve"> </w:t>
          </w:r>
          <w:r w:rsidRPr="00E845F0">
            <w:t xml:space="preserve">Faserverbundbewehrung ist Combar von Schöck in FRILO </w:t>
          </w:r>
          <w:r w:rsidR="00341BD7">
            <w:t xml:space="preserve">sowie RIB </w:t>
          </w:r>
          <w:r w:rsidRPr="00E845F0">
            <w:t>integriert. Das außergewöhnliche Bewehrungselement kann damit in der gewohnten Software-Umgebung als Längs- sowie auch als Bügelbewehrung bemessen werden. Für die einfache Bemessung von Combar in den verschiedenen Hoch- und Tiefbauanwendungen ist ein breites Spektrum an verfügbaren Querschnitten (Rechteck, Kreis und Plattenbalkenquerschnitt) verfügbar.</w:t>
          </w:r>
        </w:p>
        <w:p w14:paraId="77EF5D5F" w14:textId="68F8D127" w:rsidR="009E3B91" w:rsidRPr="00D423FB" w:rsidRDefault="00341BD7" w:rsidP="00A81B0E">
          <w:pPr>
            <w:tabs>
              <w:tab w:val="left" w:pos="7088"/>
            </w:tabs>
            <w:spacing w:line="360" w:lineRule="auto"/>
            <w:ind w:right="2379"/>
            <w:jc w:val="both"/>
          </w:pPr>
          <w:r>
            <w:t xml:space="preserve">Weitere Informationen unter: </w:t>
          </w:r>
          <w:hyperlink r:id="rId12" w:history="1">
            <w:r w:rsidR="00E06112" w:rsidRPr="00C056D0">
              <w:rPr>
                <w:rStyle w:val="Hyperlink"/>
              </w:rPr>
              <w:t>www.schoeck.com/de/combar</w:t>
            </w:r>
          </w:hyperlink>
          <w:r w:rsidR="00E06112">
            <w:t xml:space="preserve"> </w:t>
          </w:r>
        </w:p>
      </w:sdtContent>
    </w:sdt>
    <w:p w14:paraId="6381E101" w14:textId="77777777" w:rsidR="00940308" w:rsidRDefault="00940308" w:rsidP="00427A2E">
      <w:pPr>
        <w:tabs>
          <w:tab w:val="left" w:pos="7088"/>
        </w:tabs>
        <w:spacing w:line="240" w:lineRule="auto"/>
        <w:ind w:right="2379"/>
        <w:jc w:val="both"/>
      </w:pPr>
    </w:p>
    <w:p w14:paraId="03E62CAA" w14:textId="77777777" w:rsidR="00427A2E" w:rsidRDefault="00427A2E" w:rsidP="00427A2E">
      <w:pPr>
        <w:tabs>
          <w:tab w:val="left" w:pos="7088"/>
        </w:tabs>
        <w:spacing w:line="240" w:lineRule="auto"/>
        <w:ind w:right="2379"/>
        <w:jc w:val="both"/>
      </w:pPr>
    </w:p>
    <w:p w14:paraId="52E0A208" w14:textId="1EAB82D5" w:rsidR="007F7F54" w:rsidRPr="00427A2E" w:rsidRDefault="00427A2E" w:rsidP="00427A2E">
      <w:pPr>
        <w:spacing w:line="360" w:lineRule="auto"/>
        <w:ind w:right="2126"/>
        <w:rPr>
          <w:rFonts w:eastAsia="CorpidE1s-Regular"/>
          <w:b/>
          <w:bCs/>
          <w:sz w:val="24"/>
          <w:szCs w:val="24"/>
          <w:lang w:val="en-US"/>
        </w:rPr>
      </w:pPr>
      <w:r w:rsidRPr="00427A2E">
        <w:rPr>
          <w:rFonts w:eastAsia="CorpidE1s-Regular"/>
          <w:b/>
          <w:bCs/>
          <w:sz w:val="24"/>
          <w:szCs w:val="24"/>
          <w:lang w:val="en-US"/>
        </w:rPr>
        <w:t>Grafik</w:t>
      </w:r>
    </w:p>
    <w:p w14:paraId="4DB061C1" w14:textId="773F1F52" w:rsidR="00427A2E" w:rsidRDefault="00427A2E" w:rsidP="00322298">
      <w:pPr>
        <w:tabs>
          <w:tab w:val="left" w:pos="7088"/>
        </w:tabs>
        <w:spacing w:line="360" w:lineRule="auto"/>
        <w:ind w:right="2379"/>
        <w:jc w:val="both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BA17C5B" wp14:editId="4808F20D">
            <wp:extent cx="2520000" cy="954343"/>
            <wp:effectExtent l="0" t="0" r="0" b="0"/>
            <wp:docPr id="1345961455" name="Grafik 1" descr="Ein Bild, das Mobiliar, Tisch, Bett, Arbeits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961455" name="Grafik 1" descr="Ein Bild, das Mobiliar, Tisch, Bett, Arbeitstisch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954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9E67F" w14:textId="2C5EC437" w:rsidR="00427A2E" w:rsidRDefault="00427A2E" w:rsidP="00322298">
      <w:pPr>
        <w:tabs>
          <w:tab w:val="left" w:pos="7088"/>
        </w:tabs>
        <w:spacing w:line="360" w:lineRule="auto"/>
        <w:ind w:right="2379"/>
        <w:jc w:val="both"/>
        <w:rPr>
          <w:i/>
          <w:iCs/>
          <w:color w:val="auto"/>
          <w:sz w:val="20"/>
          <w:szCs w:val="20"/>
        </w:rPr>
      </w:pPr>
      <w:r w:rsidRPr="00427A2E">
        <w:rPr>
          <w:i/>
          <w:iCs/>
          <w:color w:val="auto"/>
          <w:sz w:val="20"/>
          <w:szCs w:val="20"/>
        </w:rPr>
        <w:t>Copyright: © Iurii Vakaliuk, Institut für Massivbau, TU Dresden</w:t>
      </w:r>
    </w:p>
    <w:p w14:paraId="74BE3472" w14:textId="77777777" w:rsidR="00427A2E" w:rsidRPr="00427A2E" w:rsidRDefault="00427A2E" w:rsidP="00427A2E">
      <w:pPr>
        <w:tabs>
          <w:tab w:val="left" w:pos="7088"/>
        </w:tabs>
        <w:spacing w:line="240" w:lineRule="auto"/>
        <w:ind w:right="2379"/>
        <w:jc w:val="both"/>
      </w:pPr>
    </w:p>
    <w:p w14:paraId="42046D34" w14:textId="77777777" w:rsidR="00427A2E" w:rsidRDefault="00427A2E" w:rsidP="00427A2E">
      <w:pPr>
        <w:tabs>
          <w:tab w:val="left" w:pos="7088"/>
        </w:tabs>
        <w:spacing w:line="240" w:lineRule="auto"/>
        <w:ind w:right="2379"/>
        <w:jc w:val="both"/>
      </w:pPr>
    </w:p>
    <w:p w14:paraId="69B52BD3" w14:textId="232AECB4" w:rsidR="00427A2E" w:rsidRPr="00427A2E" w:rsidRDefault="00427A2E" w:rsidP="00427A2E">
      <w:pPr>
        <w:spacing w:line="360" w:lineRule="auto"/>
        <w:ind w:right="2126"/>
        <w:rPr>
          <w:rFonts w:eastAsia="CorpidE1s-Regular"/>
          <w:b/>
          <w:bCs/>
          <w:sz w:val="24"/>
          <w:szCs w:val="24"/>
          <w:lang w:val="en-US"/>
        </w:rPr>
      </w:pPr>
      <w:r w:rsidRPr="00427A2E">
        <w:rPr>
          <w:rFonts w:eastAsia="CorpidE1s-Regular"/>
          <w:b/>
          <w:bCs/>
          <w:sz w:val="24"/>
          <w:szCs w:val="24"/>
          <w:lang w:val="en-US"/>
        </w:rPr>
        <w:t>Schnittzeichnung</w:t>
      </w:r>
    </w:p>
    <w:p w14:paraId="3EA9EBD4" w14:textId="5CFE7226" w:rsidR="00427A2E" w:rsidRDefault="00427A2E" w:rsidP="00427A2E">
      <w:pPr>
        <w:tabs>
          <w:tab w:val="left" w:pos="7088"/>
        </w:tabs>
        <w:spacing w:line="240" w:lineRule="auto"/>
        <w:ind w:right="2379"/>
        <w:jc w:val="both"/>
      </w:pPr>
      <w:r>
        <w:rPr>
          <w:noProof/>
        </w:rPr>
        <w:drawing>
          <wp:inline distT="0" distB="0" distL="0" distR="0" wp14:anchorId="286DFC04" wp14:editId="17CC4255">
            <wp:extent cx="2520000" cy="1484358"/>
            <wp:effectExtent l="0" t="0" r="0" b="1905"/>
            <wp:docPr id="1985548551" name="Grafik 2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548551" name="Grafik 2" descr="Ein Bild, das Diagramm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84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1393C" w14:textId="61B6EFE5" w:rsidR="00427A2E" w:rsidRPr="00AA0402" w:rsidRDefault="00427A2E" w:rsidP="00427A2E">
      <w:pPr>
        <w:tabs>
          <w:tab w:val="left" w:pos="7088"/>
        </w:tabs>
        <w:spacing w:line="240" w:lineRule="auto"/>
        <w:ind w:right="2379"/>
        <w:jc w:val="both"/>
        <w:rPr>
          <w:i/>
          <w:iCs/>
          <w:color w:val="auto"/>
          <w:sz w:val="20"/>
          <w:szCs w:val="20"/>
          <w:lang w:val="en-US"/>
        </w:rPr>
      </w:pPr>
      <w:r w:rsidRPr="00AA0402">
        <w:rPr>
          <w:i/>
          <w:iCs/>
          <w:color w:val="auto"/>
          <w:sz w:val="20"/>
          <w:szCs w:val="20"/>
          <w:lang w:val="en-US"/>
        </w:rPr>
        <w:t>Copyright: Assmann Beraten + Planen GmbH</w:t>
      </w:r>
    </w:p>
    <w:p w14:paraId="2D7C35E9" w14:textId="77777777" w:rsidR="00427A2E" w:rsidRPr="00AA0402" w:rsidRDefault="00427A2E" w:rsidP="00427A2E">
      <w:pPr>
        <w:tabs>
          <w:tab w:val="left" w:pos="7088"/>
        </w:tabs>
        <w:spacing w:line="240" w:lineRule="auto"/>
        <w:ind w:right="2379"/>
        <w:jc w:val="both"/>
        <w:rPr>
          <w:lang w:val="en-US"/>
        </w:rPr>
      </w:pPr>
    </w:p>
    <w:p w14:paraId="6D50BDB0" w14:textId="77777777" w:rsidR="00427A2E" w:rsidRPr="00AA0402" w:rsidRDefault="00427A2E" w:rsidP="00427A2E">
      <w:pPr>
        <w:tabs>
          <w:tab w:val="left" w:pos="7088"/>
        </w:tabs>
        <w:spacing w:line="240" w:lineRule="auto"/>
        <w:ind w:right="2379"/>
        <w:jc w:val="both"/>
        <w:rPr>
          <w:lang w:val="en-US"/>
        </w:rPr>
      </w:pPr>
    </w:p>
    <w:p w14:paraId="6B8D2111" w14:textId="77777777" w:rsidR="00427A2E" w:rsidRPr="00AA0402" w:rsidRDefault="00427A2E" w:rsidP="00427A2E">
      <w:pPr>
        <w:tabs>
          <w:tab w:val="left" w:pos="7088"/>
        </w:tabs>
        <w:spacing w:line="240" w:lineRule="auto"/>
        <w:ind w:right="2379"/>
        <w:jc w:val="both"/>
        <w:rPr>
          <w:lang w:val="en-US"/>
        </w:rPr>
      </w:pPr>
    </w:p>
    <w:p w14:paraId="1575C078" w14:textId="0FF39BA4" w:rsidR="00322298" w:rsidRPr="00D7742D" w:rsidRDefault="00322298" w:rsidP="00322298">
      <w:pPr>
        <w:spacing w:line="360" w:lineRule="auto"/>
        <w:ind w:right="2126"/>
        <w:rPr>
          <w:rFonts w:eastAsia="CorpidE1s-Regular"/>
          <w:sz w:val="24"/>
          <w:szCs w:val="24"/>
          <w:u w:val="single"/>
          <w:lang w:val="en-US"/>
        </w:rPr>
      </w:pPr>
      <w:r w:rsidRPr="00D7742D">
        <w:rPr>
          <w:rFonts w:eastAsia="CorpidE1s-Regular"/>
          <w:b/>
          <w:bCs/>
          <w:sz w:val="24"/>
          <w:szCs w:val="24"/>
          <w:lang w:val="en-US"/>
        </w:rPr>
        <w:t>Bild</w:t>
      </w:r>
      <w:r w:rsidR="00156E0A" w:rsidRPr="00D7742D">
        <w:rPr>
          <w:rFonts w:eastAsia="CorpidE1s-Regular"/>
          <w:b/>
          <w:bCs/>
          <w:sz w:val="24"/>
          <w:szCs w:val="24"/>
          <w:lang w:val="en-US"/>
        </w:rPr>
        <w:t>material</w:t>
      </w:r>
    </w:p>
    <w:p w14:paraId="1658252A" w14:textId="4E967581" w:rsidR="00BF3D49" w:rsidRPr="00D7742D" w:rsidRDefault="00BF3D49" w:rsidP="00FB05C8">
      <w:pPr>
        <w:tabs>
          <w:tab w:val="left" w:pos="7088"/>
        </w:tabs>
        <w:ind w:right="2379"/>
        <w:rPr>
          <w:b/>
          <w:bCs/>
          <w:lang w:val="en-US"/>
        </w:rPr>
      </w:pPr>
    </w:p>
    <w:p w14:paraId="3877FCCA" w14:textId="6D4B039B" w:rsidR="00322298" w:rsidRPr="00302C2C" w:rsidRDefault="00322298" w:rsidP="00322298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1247153288"/>
          <w:placeholder>
            <w:docPart w:val="DefaultPlaceholder_-1854013440"/>
          </w:placeholder>
          <w:text/>
        </w:sdtPr>
        <w:sdtContent>
          <w:r w:rsidR="00302C2C" w:rsidRPr="00302C2C" w:rsidDel="00EC59F8">
            <w:rPr>
              <w:rFonts w:eastAsia="CorpidE1s-Regular"/>
              <w:b/>
              <w:bCs/>
              <w:lang w:val="en-US"/>
            </w:rPr>
            <w:t>Schoeck_The-Cube-Dresden_1</w:t>
          </w:r>
        </w:sdtContent>
      </w:sdt>
      <w:r w:rsidRPr="00302C2C">
        <w:rPr>
          <w:b/>
          <w:bCs/>
          <w:lang w:val="en-US"/>
        </w:rPr>
        <w:t>]</w:t>
      </w:r>
    </w:p>
    <w:p w14:paraId="69C669A0" w14:textId="728D2DCF" w:rsidR="00BF3D49" w:rsidRDefault="00C43813" w:rsidP="00FB05C8">
      <w:pPr>
        <w:tabs>
          <w:tab w:val="left" w:pos="7088"/>
        </w:tabs>
        <w:ind w:right="2379"/>
      </w:pPr>
      <w:r>
        <w:rPr>
          <w:rFonts w:eastAsia="CorpidE1s-Regular"/>
          <w:b/>
          <w:bCs/>
          <w:noProof/>
          <w:lang w:val="en-US"/>
        </w:rPr>
        <w:drawing>
          <wp:inline distT="0" distB="0" distL="0" distR="0" wp14:anchorId="2D235E41" wp14:editId="40E3A76C">
            <wp:extent cx="2520000" cy="1680000"/>
            <wp:effectExtent l="0" t="0" r="0" b="0"/>
            <wp:docPr id="649734579" name="Grafik 1" descr="Ein Bild, das draußen, Gras, Himmel, Safti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734579" name="Grafik 1" descr="Ein Bild, das draußen, Gras, Himmel, Saftig enthält.&#10;&#10;Automatisch generierte Beschreibu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  <w:color w:val="auto"/>
          <w:sz w:val="20"/>
          <w:szCs w:val="20"/>
        </w:rPr>
        <w:alias w:val="Bildunterschrift kursiv"/>
        <w:tag w:val="Bildunterschrift kursiv"/>
        <w:id w:val="-1558309132"/>
        <w:placeholder>
          <w:docPart w:val="DefaultPlaceholder_-1854013440"/>
        </w:placeholder>
      </w:sdtPr>
      <w:sdtContent>
        <w:p w14:paraId="7E75C343" w14:textId="6FFE1D94" w:rsidR="00BF3D49" w:rsidRPr="000D66E8" w:rsidRDefault="008A6E64" w:rsidP="00FB05C8">
          <w:pPr>
            <w:tabs>
              <w:tab w:val="left" w:pos="7088"/>
            </w:tabs>
            <w:ind w:right="2379"/>
            <w:rPr>
              <w:i/>
              <w:iCs/>
              <w:color w:val="auto"/>
              <w:sz w:val="20"/>
              <w:szCs w:val="20"/>
            </w:rPr>
          </w:pPr>
          <w:r w:rsidRPr="000D66E8">
            <w:rPr>
              <w:i/>
              <w:iCs/>
              <w:color w:val="auto"/>
              <w:sz w:val="20"/>
              <w:szCs w:val="20"/>
            </w:rPr>
            <w:t>Der</w:t>
          </w:r>
          <w:r w:rsidR="00C97FC0" w:rsidRPr="000D66E8">
            <w:rPr>
              <w:i/>
              <w:iCs/>
              <w:color w:val="auto"/>
              <w:sz w:val="20"/>
              <w:szCs w:val="20"/>
            </w:rPr>
            <w:t xml:space="preserve"> </w:t>
          </w:r>
          <w:r w:rsidR="009C31F5" w:rsidRPr="000D66E8">
            <w:rPr>
              <w:i/>
              <w:iCs/>
              <w:color w:val="auto"/>
              <w:sz w:val="20"/>
              <w:szCs w:val="20"/>
            </w:rPr>
            <w:t>C</w:t>
          </w:r>
          <w:r w:rsidR="009C31F5">
            <w:rPr>
              <w:i/>
              <w:iCs/>
              <w:color w:val="auto"/>
              <w:sz w:val="20"/>
              <w:szCs w:val="20"/>
            </w:rPr>
            <w:t>UBE</w:t>
          </w:r>
          <w:r w:rsidR="009C31F5" w:rsidRPr="000D66E8">
            <w:rPr>
              <w:i/>
              <w:iCs/>
              <w:color w:val="auto"/>
              <w:sz w:val="20"/>
              <w:szCs w:val="20"/>
            </w:rPr>
            <w:t xml:space="preserve"> </w:t>
          </w:r>
          <w:r w:rsidR="00C97FC0" w:rsidRPr="000D66E8">
            <w:rPr>
              <w:i/>
              <w:iCs/>
              <w:color w:val="auto"/>
              <w:sz w:val="20"/>
              <w:szCs w:val="20"/>
            </w:rPr>
            <w:t>in Dresden, das weltweit erste Gebäude aus Carbonbeton</w:t>
          </w:r>
          <w:r w:rsidR="00F829B5" w:rsidRPr="000D66E8">
            <w:rPr>
              <w:i/>
              <w:iCs/>
              <w:color w:val="auto"/>
              <w:sz w:val="20"/>
              <w:szCs w:val="20"/>
            </w:rPr>
            <w:t xml:space="preserve">, wurde </w:t>
          </w:r>
          <w:r w:rsidR="00F829B5" w:rsidRPr="00373466">
            <w:rPr>
              <w:i/>
              <w:iCs/>
              <w:color w:val="auto"/>
              <w:sz w:val="20"/>
              <w:szCs w:val="20"/>
            </w:rPr>
            <w:t>vollständig</w:t>
          </w:r>
          <w:r w:rsidR="00C97FC0" w:rsidRPr="00373466">
            <w:rPr>
              <w:i/>
              <w:iCs/>
              <w:color w:val="auto"/>
              <w:sz w:val="20"/>
              <w:szCs w:val="20"/>
            </w:rPr>
            <w:t xml:space="preserve"> ohne Stahlbewehrung</w:t>
          </w:r>
          <w:r w:rsidR="00F829B5" w:rsidRPr="000D66E8">
            <w:rPr>
              <w:i/>
              <w:iCs/>
              <w:color w:val="auto"/>
              <w:sz w:val="20"/>
              <w:szCs w:val="20"/>
            </w:rPr>
            <w:t xml:space="preserve"> errichtet</w:t>
          </w:r>
          <w:r w:rsidR="00C97FC0" w:rsidRPr="000D66E8">
            <w:rPr>
              <w:i/>
              <w:iCs/>
              <w:color w:val="auto"/>
              <w:sz w:val="20"/>
              <w:szCs w:val="20"/>
            </w:rPr>
            <w:t>.</w:t>
          </w:r>
        </w:p>
      </w:sdtContent>
    </w:sdt>
    <w:p w14:paraId="78962924" w14:textId="13799170" w:rsidR="00C87CAC" w:rsidRDefault="0084004F" w:rsidP="00FB05C8">
      <w:pPr>
        <w:tabs>
          <w:tab w:val="left" w:pos="7088"/>
        </w:tabs>
        <w:ind w:right="2379"/>
        <w:rPr>
          <w:i/>
          <w:iCs/>
          <w:color w:val="auto"/>
          <w:sz w:val="20"/>
          <w:szCs w:val="20"/>
          <w:lang w:val="en-US"/>
        </w:rPr>
      </w:pPr>
      <w:r w:rsidRPr="00217B14">
        <w:rPr>
          <w:i/>
          <w:iCs/>
          <w:color w:val="auto"/>
          <w:sz w:val="20"/>
          <w:szCs w:val="20"/>
          <w:lang w:val="en-US"/>
        </w:rPr>
        <w:t xml:space="preserve">Foto: </w:t>
      </w:r>
      <w:r w:rsidR="007C25E2" w:rsidRPr="00217B14">
        <w:rPr>
          <w:i/>
          <w:iCs/>
          <w:color w:val="auto"/>
          <w:sz w:val="20"/>
          <w:szCs w:val="20"/>
          <w:lang w:val="en-US"/>
        </w:rPr>
        <w:t xml:space="preserve">© </w:t>
      </w:r>
      <w:r w:rsidR="00C43813">
        <w:rPr>
          <w:i/>
          <w:iCs/>
          <w:color w:val="auto"/>
          <w:sz w:val="20"/>
          <w:szCs w:val="20"/>
          <w:lang w:val="en-US"/>
        </w:rPr>
        <w:t>Moritz Bernoully</w:t>
      </w:r>
    </w:p>
    <w:p w14:paraId="35A7735A" w14:textId="77777777" w:rsidR="00AA0402" w:rsidRDefault="00AA0402" w:rsidP="00FB05C8">
      <w:pPr>
        <w:tabs>
          <w:tab w:val="left" w:pos="7088"/>
        </w:tabs>
        <w:ind w:right="2379"/>
        <w:rPr>
          <w:i/>
          <w:iCs/>
          <w:color w:val="auto"/>
          <w:sz w:val="20"/>
          <w:szCs w:val="20"/>
          <w:lang w:val="en-US"/>
        </w:rPr>
      </w:pPr>
    </w:p>
    <w:p w14:paraId="65906018" w14:textId="77777777" w:rsidR="00AA0402" w:rsidRDefault="00AA0402" w:rsidP="00FB05C8">
      <w:pPr>
        <w:tabs>
          <w:tab w:val="left" w:pos="7088"/>
        </w:tabs>
        <w:ind w:right="2379"/>
        <w:rPr>
          <w:i/>
          <w:iCs/>
          <w:color w:val="auto"/>
          <w:sz w:val="20"/>
          <w:szCs w:val="20"/>
          <w:lang w:val="en-US"/>
        </w:rPr>
      </w:pPr>
    </w:p>
    <w:p w14:paraId="66D48519" w14:textId="7103C4EC" w:rsidR="00AA0402" w:rsidRPr="00AA0402" w:rsidRDefault="00AA0402" w:rsidP="00AA0402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1572774899"/>
          <w:placeholder>
            <w:docPart w:val="2E3611294544004593001AA6DF3A2262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Del="00EC59F8">
            <w:rPr>
              <w:rFonts w:eastAsia="CorpidE1s-Regular"/>
              <w:b/>
              <w:bCs/>
              <w:lang w:val="en-US"/>
            </w:rPr>
            <w:t>2</w:t>
          </w:r>
        </w:sdtContent>
      </w:sdt>
      <w:r w:rsidRPr="00302C2C">
        <w:rPr>
          <w:b/>
          <w:bCs/>
          <w:lang w:val="en-US"/>
        </w:rPr>
        <w:t>]</w:t>
      </w:r>
    </w:p>
    <w:p w14:paraId="0023E707" w14:textId="4FD09367" w:rsidR="0084004F" w:rsidRPr="00217B14" w:rsidRDefault="00AA0402" w:rsidP="00FB05C8">
      <w:pPr>
        <w:tabs>
          <w:tab w:val="left" w:pos="7088"/>
        </w:tabs>
        <w:ind w:right="2379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FB3C8FD" wp14:editId="0615A4DC">
            <wp:extent cx="2520000" cy="3781904"/>
            <wp:effectExtent l="0" t="0" r="0" b="3175"/>
            <wp:docPr id="1779783140" name="Grafik 1" descr="Ein Bild, das Himmel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783140" name="Grafik 1" descr="Ein Bild, das Himmel, draußen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781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431EC" w14:textId="77777777" w:rsidR="00AA0402" w:rsidRPr="00AA0402" w:rsidRDefault="00AA0402" w:rsidP="00AA0402">
      <w:pPr>
        <w:rPr>
          <w:i/>
          <w:iCs/>
          <w:color w:val="auto"/>
          <w:sz w:val="20"/>
          <w:szCs w:val="20"/>
        </w:rPr>
      </w:pPr>
      <w:r w:rsidRPr="00AA0402">
        <w:rPr>
          <w:i/>
          <w:iCs/>
          <w:color w:val="auto"/>
          <w:sz w:val="20"/>
          <w:szCs w:val="20"/>
        </w:rPr>
        <w:t>Mit den unterschiedlichen Stabformen von Combar® konnte die Tragstruktur der außergewöhnlichen Gebäudegeometrie gesichert werden.</w:t>
      </w:r>
    </w:p>
    <w:p w14:paraId="4952A0AD" w14:textId="77777777" w:rsidR="00AA0402" w:rsidRDefault="00AA0402" w:rsidP="00AA0402">
      <w:pPr>
        <w:tabs>
          <w:tab w:val="left" w:pos="7088"/>
        </w:tabs>
        <w:ind w:right="2379"/>
        <w:rPr>
          <w:i/>
          <w:iCs/>
          <w:color w:val="auto"/>
          <w:sz w:val="20"/>
          <w:szCs w:val="20"/>
          <w:lang w:val="en-US"/>
        </w:rPr>
      </w:pPr>
      <w:r w:rsidRPr="00217B14">
        <w:rPr>
          <w:i/>
          <w:iCs/>
          <w:color w:val="auto"/>
          <w:sz w:val="20"/>
          <w:szCs w:val="20"/>
          <w:lang w:val="en-US"/>
        </w:rPr>
        <w:t xml:space="preserve">Foto: © </w:t>
      </w:r>
      <w:r>
        <w:rPr>
          <w:i/>
          <w:iCs/>
          <w:color w:val="auto"/>
          <w:sz w:val="20"/>
          <w:szCs w:val="20"/>
          <w:lang w:val="en-US"/>
        </w:rPr>
        <w:t>Moritz Bernoully</w:t>
      </w:r>
    </w:p>
    <w:p w14:paraId="3A795744" w14:textId="77777777" w:rsidR="00270435" w:rsidRPr="00217B14" w:rsidRDefault="00270435" w:rsidP="00224F8C">
      <w:pPr>
        <w:spacing w:line="259" w:lineRule="auto"/>
        <w:rPr>
          <w:i/>
          <w:iCs/>
          <w:sz w:val="20"/>
          <w:szCs w:val="20"/>
          <w:lang w:val="en-US"/>
        </w:rPr>
      </w:pPr>
    </w:p>
    <w:p w14:paraId="2A074EFE" w14:textId="77777777" w:rsidR="00F71B7A" w:rsidRPr="00217B14" w:rsidRDefault="00F71B7A" w:rsidP="00224F8C">
      <w:pPr>
        <w:spacing w:line="259" w:lineRule="auto"/>
        <w:rPr>
          <w:i/>
          <w:iCs/>
          <w:sz w:val="20"/>
          <w:szCs w:val="20"/>
          <w:lang w:val="en-US"/>
        </w:rPr>
      </w:pPr>
    </w:p>
    <w:p w14:paraId="48460F24" w14:textId="6B46B1A9" w:rsidR="00F71B7A" w:rsidRPr="000A2ECF" w:rsidRDefault="00F71B7A" w:rsidP="000A2ECF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1912270774"/>
          <w:placeholder>
            <w:docPart w:val="D61123B649866C438A473737D021A66A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Del="00EC59F8">
            <w:rPr>
              <w:rFonts w:eastAsia="CorpidE1s-Regular"/>
              <w:b/>
              <w:bCs/>
              <w:lang w:val="en-US"/>
            </w:rPr>
            <w:t>3</w:t>
          </w:r>
        </w:sdtContent>
      </w:sdt>
      <w:r w:rsidRPr="00302C2C">
        <w:rPr>
          <w:b/>
          <w:bCs/>
          <w:lang w:val="en-US"/>
        </w:rPr>
        <w:t>]</w:t>
      </w:r>
    </w:p>
    <w:p w14:paraId="41FC7D25" w14:textId="56E6ED48" w:rsidR="00F71B7A" w:rsidRDefault="002874A4" w:rsidP="00224F8C">
      <w:pPr>
        <w:spacing w:line="259" w:lineRule="auto"/>
        <w:rPr>
          <w:i/>
          <w:iCs/>
          <w:sz w:val="20"/>
          <w:szCs w:val="20"/>
        </w:rPr>
      </w:pPr>
      <w:r>
        <w:rPr>
          <w:i/>
          <w:iCs/>
          <w:noProof/>
          <w:sz w:val="20"/>
          <w:szCs w:val="20"/>
        </w:rPr>
        <w:drawing>
          <wp:inline distT="0" distB="0" distL="0" distR="0" wp14:anchorId="7429CD54" wp14:editId="1BE8E347">
            <wp:extent cx="2520000" cy="3777827"/>
            <wp:effectExtent l="0" t="0" r="0" b="0"/>
            <wp:docPr id="1971234680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234680" name="Grafik 197123468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377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6B92F" w14:textId="41DDF69D" w:rsidR="00354330" w:rsidRDefault="008C0166" w:rsidP="00354330">
      <w:pPr>
        <w:spacing w:line="259" w:lineRule="auto"/>
        <w:rPr>
          <w:i/>
          <w:iCs/>
          <w:sz w:val="20"/>
          <w:szCs w:val="20"/>
        </w:rPr>
      </w:pPr>
      <w:r w:rsidRPr="000D66E8">
        <w:rPr>
          <w:i/>
          <w:iCs/>
          <w:color w:val="auto"/>
          <w:sz w:val="20"/>
          <w:szCs w:val="20"/>
        </w:rPr>
        <w:t>Der</w:t>
      </w:r>
      <w:r w:rsidR="00354330" w:rsidRPr="000D66E8">
        <w:rPr>
          <w:i/>
          <w:iCs/>
          <w:color w:val="auto"/>
          <w:sz w:val="20"/>
          <w:szCs w:val="20"/>
        </w:rPr>
        <w:t xml:space="preserve"> CUBE, bestehend aus den beiden </w:t>
      </w:r>
      <w:r w:rsidR="000E3EFA" w:rsidRPr="000D66E8">
        <w:rPr>
          <w:i/>
          <w:iCs/>
          <w:color w:val="auto"/>
          <w:sz w:val="20"/>
          <w:szCs w:val="20"/>
        </w:rPr>
        <w:t>Gebäude</w:t>
      </w:r>
      <w:r w:rsidR="00354330" w:rsidRPr="000D66E8">
        <w:rPr>
          <w:i/>
          <w:iCs/>
          <w:color w:val="auto"/>
          <w:sz w:val="20"/>
          <w:szCs w:val="20"/>
        </w:rPr>
        <w:t>teilen T</w:t>
      </w:r>
      <w:r w:rsidR="00354330">
        <w:rPr>
          <w:i/>
          <w:iCs/>
          <w:sz w:val="20"/>
          <w:szCs w:val="20"/>
        </w:rPr>
        <w:t>WIST und BOX,</w:t>
      </w:r>
      <w:r w:rsidR="00354330" w:rsidRPr="00D7742D">
        <w:rPr>
          <w:i/>
          <w:iCs/>
          <w:sz w:val="20"/>
          <w:szCs w:val="20"/>
        </w:rPr>
        <w:t xml:space="preserve"> ist ein Experimentalbau und gleichzeitig Versuchsstand, in dem die Langzeittauglichkeit von Carbonbeton baukonstruktiv, statisch und bauphysikalisch erforscht wird.</w:t>
      </w:r>
    </w:p>
    <w:p w14:paraId="553AE41A" w14:textId="6FB68BA8" w:rsidR="00E138E8" w:rsidRPr="00217B14" w:rsidRDefault="00354330" w:rsidP="00940308">
      <w:pPr>
        <w:tabs>
          <w:tab w:val="left" w:pos="7088"/>
        </w:tabs>
        <w:ind w:right="2379"/>
        <w:rPr>
          <w:i/>
          <w:sz w:val="20"/>
          <w:szCs w:val="20"/>
          <w:lang w:val="en-US"/>
        </w:rPr>
      </w:pPr>
      <w:r w:rsidRPr="00217B14">
        <w:rPr>
          <w:i/>
          <w:sz w:val="20"/>
          <w:szCs w:val="20"/>
          <w:lang w:val="en-US"/>
        </w:rPr>
        <w:t xml:space="preserve">Foto: </w:t>
      </w:r>
      <w:r w:rsidR="00710D84" w:rsidRPr="00217B14">
        <w:rPr>
          <w:i/>
          <w:iCs/>
          <w:color w:val="auto"/>
          <w:sz w:val="20"/>
          <w:szCs w:val="20"/>
          <w:lang w:val="en-US"/>
        </w:rPr>
        <w:t xml:space="preserve">© </w:t>
      </w:r>
      <w:r w:rsidR="00710D84">
        <w:rPr>
          <w:i/>
          <w:iCs/>
          <w:color w:val="auto"/>
          <w:sz w:val="20"/>
          <w:szCs w:val="20"/>
          <w:lang w:val="en-US"/>
        </w:rPr>
        <w:t>Moritz Bernoully</w:t>
      </w:r>
    </w:p>
    <w:p w14:paraId="22EE618C" w14:textId="77777777" w:rsidR="004126F4" w:rsidRPr="00217B14" w:rsidRDefault="004126F4" w:rsidP="00940308">
      <w:pPr>
        <w:tabs>
          <w:tab w:val="left" w:pos="7088"/>
        </w:tabs>
        <w:ind w:right="2379"/>
        <w:rPr>
          <w:sz w:val="20"/>
          <w:szCs w:val="20"/>
          <w:lang w:val="en-US"/>
        </w:rPr>
      </w:pPr>
    </w:p>
    <w:p w14:paraId="3E3ED7B2" w14:textId="77777777" w:rsidR="004126F4" w:rsidRPr="00217B14" w:rsidRDefault="004126F4" w:rsidP="00940308">
      <w:pPr>
        <w:tabs>
          <w:tab w:val="left" w:pos="7088"/>
        </w:tabs>
        <w:ind w:right="2379"/>
        <w:rPr>
          <w:sz w:val="20"/>
          <w:szCs w:val="20"/>
          <w:lang w:val="en-US"/>
        </w:rPr>
      </w:pPr>
    </w:p>
    <w:p w14:paraId="295F9A28" w14:textId="121A906A" w:rsidR="00EE5B6C" w:rsidRPr="00302C2C" w:rsidRDefault="00EE5B6C" w:rsidP="00EE5B6C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151036156"/>
          <w:placeholder>
            <w:docPart w:val="43DA14C69199D54AAC52A14188C66CDC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Del="00EC59F8">
            <w:rPr>
              <w:rFonts w:eastAsia="CorpidE1s-Regular"/>
              <w:b/>
              <w:bCs/>
              <w:lang w:val="en-US"/>
            </w:rPr>
            <w:t>4</w:t>
          </w:r>
        </w:sdtContent>
      </w:sdt>
      <w:r w:rsidRPr="00302C2C">
        <w:rPr>
          <w:b/>
          <w:bCs/>
          <w:lang w:val="en-US"/>
        </w:rPr>
        <w:t>]</w:t>
      </w:r>
    </w:p>
    <w:p w14:paraId="3235E229" w14:textId="0A8419AA" w:rsidR="00EE5B6C" w:rsidRDefault="00EE5B6C" w:rsidP="00EE5B6C">
      <w:pPr>
        <w:spacing w:line="259" w:lineRule="auto"/>
        <w:rPr>
          <w:i/>
          <w:iCs/>
          <w:sz w:val="20"/>
          <w:szCs w:val="20"/>
        </w:rPr>
      </w:pPr>
      <w:r>
        <w:rPr>
          <w:i/>
          <w:iCs/>
          <w:noProof/>
          <w:sz w:val="20"/>
          <w:szCs w:val="20"/>
          <w:lang w:eastAsia="de-DE"/>
        </w:rPr>
        <w:drawing>
          <wp:inline distT="0" distB="0" distL="0" distR="0" wp14:anchorId="15EF37EE" wp14:editId="088D4EE3">
            <wp:extent cx="2514600" cy="14224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D7FAC" w14:textId="12394AB5" w:rsidR="00D7742D" w:rsidRPr="00D7742D" w:rsidRDefault="00D7742D" w:rsidP="00E4298D">
      <w:pPr>
        <w:tabs>
          <w:tab w:val="left" w:pos="7088"/>
        </w:tabs>
        <w:ind w:right="111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Im Fundament der BOX </w:t>
      </w:r>
      <w:r w:rsidR="00B37D29">
        <w:rPr>
          <w:i/>
          <w:sz w:val="20"/>
          <w:szCs w:val="20"/>
        </w:rPr>
        <w:t xml:space="preserve">nimmt </w:t>
      </w:r>
      <w:r>
        <w:rPr>
          <w:i/>
          <w:sz w:val="20"/>
          <w:szCs w:val="20"/>
        </w:rPr>
        <w:t>Schöck Combar als An</w:t>
      </w:r>
      <w:r w:rsidR="003108C5">
        <w:rPr>
          <w:i/>
          <w:sz w:val="20"/>
          <w:szCs w:val="20"/>
        </w:rPr>
        <w:t xml:space="preserve">schlussbewehrung </w:t>
      </w:r>
      <w:r w:rsidR="00B37D29">
        <w:rPr>
          <w:i/>
          <w:sz w:val="20"/>
          <w:szCs w:val="20"/>
        </w:rPr>
        <w:t>die Last der</w:t>
      </w:r>
      <w:r>
        <w:rPr>
          <w:i/>
          <w:sz w:val="20"/>
          <w:szCs w:val="20"/>
        </w:rPr>
        <w:t xml:space="preserve"> Außenwände </w:t>
      </w:r>
      <w:r w:rsidR="00B37D29">
        <w:rPr>
          <w:i/>
          <w:sz w:val="20"/>
          <w:szCs w:val="20"/>
        </w:rPr>
        <w:t>auf</w:t>
      </w:r>
      <w:r w:rsidR="002D3CCA">
        <w:rPr>
          <w:i/>
          <w:sz w:val="20"/>
          <w:szCs w:val="20"/>
        </w:rPr>
        <w:t>.</w:t>
      </w:r>
    </w:p>
    <w:p w14:paraId="583215A9" w14:textId="28B8EA29" w:rsidR="00EE5B6C" w:rsidRPr="00D7742D" w:rsidRDefault="00EE5B6C" w:rsidP="00EE5B6C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D7742D">
        <w:rPr>
          <w:i/>
          <w:sz w:val="20"/>
          <w:szCs w:val="20"/>
          <w:lang w:val="en-US"/>
        </w:rPr>
        <w:t xml:space="preserve">Foto: </w:t>
      </w:r>
      <w:r w:rsidRPr="00D7742D">
        <w:rPr>
          <w:i/>
          <w:iCs/>
          <w:sz w:val="20"/>
          <w:szCs w:val="20"/>
          <w:lang w:val="en-US"/>
        </w:rPr>
        <w:t>Marén Kupke</w:t>
      </w:r>
    </w:p>
    <w:p w14:paraId="25F30B75" w14:textId="77777777" w:rsidR="00E138E8" w:rsidRPr="00D7742D" w:rsidRDefault="00E138E8" w:rsidP="00224F8C">
      <w:pPr>
        <w:spacing w:line="259" w:lineRule="auto"/>
        <w:rPr>
          <w:i/>
          <w:iCs/>
          <w:sz w:val="20"/>
          <w:szCs w:val="20"/>
          <w:lang w:val="en-US"/>
        </w:rPr>
      </w:pPr>
    </w:p>
    <w:p w14:paraId="7E82698D" w14:textId="77777777" w:rsidR="00EE5B6C" w:rsidRPr="00940308" w:rsidRDefault="00EE5B6C" w:rsidP="00940308">
      <w:pPr>
        <w:spacing w:line="259" w:lineRule="auto"/>
        <w:rPr>
          <w:i/>
          <w:iCs/>
          <w:sz w:val="20"/>
          <w:szCs w:val="20"/>
          <w:lang w:val="en-US"/>
        </w:rPr>
      </w:pPr>
    </w:p>
    <w:p w14:paraId="438CA833" w14:textId="77777777" w:rsidR="009732A2" w:rsidRPr="00940308" w:rsidRDefault="009732A2" w:rsidP="00940308">
      <w:pPr>
        <w:spacing w:line="259" w:lineRule="auto"/>
        <w:rPr>
          <w:i/>
          <w:iCs/>
          <w:sz w:val="20"/>
          <w:szCs w:val="20"/>
          <w:lang w:val="en-US"/>
        </w:rPr>
      </w:pPr>
    </w:p>
    <w:p w14:paraId="24A5DD6C" w14:textId="10F36005" w:rsidR="009732A2" w:rsidRPr="002D3CCA" w:rsidRDefault="009732A2" w:rsidP="002D3CCA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919759300"/>
          <w:placeholder>
            <w:docPart w:val="BC588D74E7F70642A395056743D5A395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R="00D26CCF">
            <w:rPr>
              <w:rFonts w:eastAsia="CorpidE1s-Regular"/>
              <w:b/>
              <w:bCs/>
              <w:lang w:val="en-US"/>
            </w:rPr>
            <w:t>5</w:t>
          </w:r>
        </w:sdtContent>
      </w:sdt>
      <w:r w:rsidRPr="00302C2C">
        <w:rPr>
          <w:b/>
          <w:bCs/>
          <w:lang w:val="en-US"/>
        </w:rPr>
        <w:t>]</w:t>
      </w:r>
    </w:p>
    <w:p w14:paraId="7A837311" w14:textId="589C45D2" w:rsidR="00EE5B6C" w:rsidRPr="00224F8C" w:rsidRDefault="00D61018" w:rsidP="00224F8C">
      <w:pPr>
        <w:spacing w:line="259" w:lineRule="auto"/>
        <w:rPr>
          <w:rFonts w:ascii="Calibri" w:eastAsia="Calibri" w:hAnsi="Calibri" w:cs="Times New Roman"/>
          <w:color w:val="auto"/>
          <w:szCs w:val="22"/>
        </w:rPr>
      </w:pPr>
      <w:r>
        <w:rPr>
          <w:rFonts w:ascii="Calibri" w:eastAsia="Calibri" w:hAnsi="Calibri" w:cs="Times New Roman"/>
          <w:noProof/>
          <w:color w:val="auto"/>
          <w:szCs w:val="22"/>
          <w:lang w:eastAsia="de-DE"/>
        </w:rPr>
        <w:drawing>
          <wp:inline distT="0" distB="0" distL="0" distR="0" wp14:anchorId="7E2F68BF" wp14:editId="4E78C4A8">
            <wp:extent cx="2514600" cy="14224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BF19B" w14:textId="7DCDA249" w:rsidR="00137EF2" w:rsidRPr="002D3CCA" w:rsidRDefault="0053593B" w:rsidP="00455384">
      <w:pPr>
        <w:tabs>
          <w:tab w:val="left" w:pos="7088"/>
        </w:tabs>
        <w:ind w:right="253"/>
        <w:rPr>
          <w:i/>
          <w:sz w:val="20"/>
          <w:szCs w:val="20"/>
        </w:rPr>
      </w:pPr>
      <w:r>
        <w:rPr>
          <w:i/>
          <w:sz w:val="20"/>
          <w:szCs w:val="20"/>
        </w:rPr>
        <w:t>Für das</w:t>
      </w:r>
      <w:r w:rsidR="00AD1736" w:rsidRPr="00E879EF">
        <w:rPr>
          <w:i/>
          <w:sz w:val="20"/>
          <w:szCs w:val="20"/>
        </w:rPr>
        <w:t xml:space="preserve"> energieeffiziente Dach</w:t>
      </w:r>
      <w:r w:rsidR="00AD1736" w:rsidRPr="00AD1736">
        <w:rPr>
          <w:i/>
          <w:sz w:val="20"/>
          <w:szCs w:val="20"/>
        </w:rPr>
        <w:t xml:space="preserve"> </w:t>
      </w:r>
      <w:r w:rsidR="002D3CCA">
        <w:rPr>
          <w:i/>
          <w:sz w:val="20"/>
          <w:szCs w:val="20"/>
        </w:rPr>
        <w:t>sorgen</w:t>
      </w:r>
      <w:r w:rsidR="002D3CCA" w:rsidRPr="002D3CCA">
        <w:rPr>
          <w:i/>
          <w:sz w:val="20"/>
          <w:szCs w:val="20"/>
        </w:rPr>
        <w:t xml:space="preserve"> </w:t>
      </w:r>
      <w:r w:rsidR="00137EF2" w:rsidRPr="002D3CCA">
        <w:rPr>
          <w:i/>
          <w:sz w:val="20"/>
          <w:szCs w:val="20"/>
        </w:rPr>
        <w:t xml:space="preserve">die 14 Zentimeter Wärmedämmung </w:t>
      </w:r>
      <w:r w:rsidR="00B37D29">
        <w:rPr>
          <w:i/>
          <w:sz w:val="20"/>
          <w:szCs w:val="20"/>
        </w:rPr>
        <w:t>sowie</w:t>
      </w:r>
      <w:r w:rsidR="00B37D29" w:rsidRPr="002D3CCA">
        <w:rPr>
          <w:i/>
          <w:sz w:val="20"/>
          <w:szCs w:val="20"/>
        </w:rPr>
        <w:t xml:space="preserve"> </w:t>
      </w:r>
      <w:r w:rsidR="00137EF2" w:rsidRPr="002D3CCA">
        <w:rPr>
          <w:i/>
          <w:sz w:val="20"/>
          <w:szCs w:val="20"/>
        </w:rPr>
        <w:t>der Fassadenanker Schöck Isolink</w:t>
      </w:r>
      <w:r>
        <w:rPr>
          <w:i/>
          <w:sz w:val="20"/>
          <w:szCs w:val="20"/>
        </w:rPr>
        <w:t>,</w:t>
      </w:r>
      <w:r w:rsidR="00137EF2" w:rsidRPr="002D3CCA">
        <w:rPr>
          <w:i/>
          <w:sz w:val="20"/>
          <w:szCs w:val="20"/>
        </w:rPr>
        <w:t xml:space="preserve"> der Wärmebrücken minimiert.</w:t>
      </w:r>
    </w:p>
    <w:p w14:paraId="2F61DEE5" w14:textId="77777777" w:rsidR="00137EF2" w:rsidRPr="00DD3235" w:rsidRDefault="00137EF2" w:rsidP="00137EF2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DD3235">
        <w:rPr>
          <w:i/>
          <w:sz w:val="20"/>
          <w:szCs w:val="20"/>
          <w:lang w:val="en-US"/>
        </w:rPr>
        <w:t xml:space="preserve">Foto: </w:t>
      </w:r>
      <w:r w:rsidRPr="00DD3235">
        <w:rPr>
          <w:i/>
          <w:iCs/>
          <w:sz w:val="20"/>
          <w:szCs w:val="20"/>
          <w:lang w:val="en-US"/>
        </w:rPr>
        <w:t>Marén Kupke</w:t>
      </w:r>
    </w:p>
    <w:p w14:paraId="2EF0C3EA" w14:textId="77777777" w:rsidR="00137EF2" w:rsidRPr="00940308" w:rsidRDefault="00137EF2" w:rsidP="00940308">
      <w:pPr>
        <w:spacing w:line="259" w:lineRule="auto"/>
        <w:rPr>
          <w:i/>
          <w:iCs/>
          <w:sz w:val="20"/>
          <w:szCs w:val="20"/>
          <w:lang w:val="en-US"/>
        </w:rPr>
      </w:pPr>
    </w:p>
    <w:p w14:paraId="312F5449" w14:textId="77777777" w:rsidR="009732A2" w:rsidRPr="00940308" w:rsidRDefault="009732A2" w:rsidP="00224F8C">
      <w:pPr>
        <w:spacing w:line="259" w:lineRule="auto"/>
        <w:rPr>
          <w:i/>
          <w:iCs/>
          <w:sz w:val="20"/>
          <w:szCs w:val="20"/>
          <w:lang w:val="en-US"/>
        </w:rPr>
      </w:pPr>
    </w:p>
    <w:p w14:paraId="01348BE7" w14:textId="0D9B380C" w:rsidR="009732A2" w:rsidRPr="00DD3235" w:rsidRDefault="009732A2" w:rsidP="009732A2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431397200"/>
          <w:placeholder>
            <w:docPart w:val="5B76B3CF66C4E1439EF3150A7E1E748E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R="00D26CCF">
            <w:rPr>
              <w:rFonts w:eastAsia="CorpidE1s-Regular"/>
              <w:b/>
              <w:bCs/>
              <w:lang w:val="en-US"/>
            </w:rPr>
            <w:t>6</w:t>
          </w:r>
        </w:sdtContent>
      </w:sdt>
      <w:r w:rsidRPr="00302C2C">
        <w:rPr>
          <w:b/>
          <w:bCs/>
          <w:lang w:val="en-US"/>
        </w:rPr>
        <w:t>]</w:t>
      </w:r>
    </w:p>
    <w:p w14:paraId="759ECE50" w14:textId="7A759A1D" w:rsidR="00224F8C" w:rsidRPr="00224F8C" w:rsidRDefault="00A34315" w:rsidP="00224F8C">
      <w:pPr>
        <w:spacing w:line="259" w:lineRule="auto"/>
        <w:rPr>
          <w:rFonts w:ascii="Calibri" w:eastAsia="Calibri" w:hAnsi="Calibri" w:cs="Times New Roman"/>
          <w:b/>
          <w:color w:val="auto"/>
          <w:szCs w:val="22"/>
        </w:rPr>
      </w:pPr>
      <w:r>
        <w:rPr>
          <w:rFonts w:ascii="Calibri" w:eastAsia="Calibri" w:hAnsi="Calibri" w:cs="Times New Roman"/>
          <w:b/>
          <w:noProof/>
          <w:color w:val="auto"/>
          <w:szCs w:val="22"/>
          <w:lang w:eastAsia="de-DE"/>
        </w:rPr>
        <w:drawing>
          <wp:inline distT="0" distB="0" distL="0" distR="0" wp14:anchorId="0CA64B1E" wp14:editId="24F5D5B9">
            <wp:extent cx="2514600" cy="44831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448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9E681" w14:textId="35000CE1" w:rsidR="00D61018" w:rsidRPr="002D3CCA" w:rsidRDefault="00AD1736" w:rsidP="00D61018">
      <w:pPr>
        <w:spacing w:line="259" w:lineRule="auto"/>
        <w:rPr>
          <w:i/>
          <w:sz w:val="20"/>
          <w:szCs w:val="20"/>
        </w:rPr>
      </w:pPr>
      <w:r w:rsidRPr="002D3CCA">
        <w:rPr>
          <w:i/>
          <w:sz w:val="20"/>
          <w:szCs w:val="20"/>
        </w:rPr>
        <w:t xml:space="preserve">Um </w:t>
      </w:r>
      <w:r w:rsidR="00D61018" w:rsidRPr="002D3CCA">
        <w:rPr>
          <w:i/>
          <w:sz w:val="20"/>
          <w:szCs w:val="20"/>
        </w:rPr>
        <w:t xml:space="preserve">Schöck Combar </w:t>
      </w:r>
      <w:r w:rsidR="00E80D28">
        <w:rPr>
          <w:i/>
          <w:sz w:val="20"/>
          <w:szCs w:val="20"/>
        </w:rPr>
        <w:t>als</w:t>
      </w:r>
      <w:r w:rsidR="00D61018" w:rsidRPr="002D3CCA">
        <w:rPr>
          <w:i/>
          <w:sz w:val="20"/>
          <w:szCs w:val="20"/>
        </w:rPr>
        <w:t xml:space="preserve"> Bewehrung der Wandecken ein</w:t>
      </w:r>
      <w:r w:rsidRPr="002D3CCA">
        <w:rPr>
          <w:i/>
          <w:sz w:val="20"/>
          <w:szCs w:val="20"/>
        </w:rPr>
        <w:t xml:space="preserve">zusetzen, </w:t>
      </w:r>
      <w:r w:rsidR="00D61018" w:rsidRPr="002D3CCA">
        <w:rPr>
          <w:i/>
          <w:sz w:val="20"/>
          <w:szCs w:val="20"/>
        </w:rPr>
        <w:t>mussten die erforderlichen Biegeradien mit den Anforderungen der sehr schlanken Wandaufbauten in Einklang gebracht werden.</w:t>
      </w:r>
    </w:p>
    <w:p w14:paraId="471EF3C8" w14:textId="539CD568" w:rsidR="00137EF2" w:rsidRPr="00C75260" w:rsidRDefault="00137EF2" w:rsidP="00137EF2">
      <w:pPr>
        <w:tabs>
          <w:tab w:val="left" w:pos="7088"/>
        </w:tabs>
        <w:ind w:right="2379"/>
        <w:rPr>
          <w:i/>
          <w:iCs/>
          <w:color w:val="FF0000"/>
          <w:sz w:val="20"/>
          <w:szCs w:val="20"/>
          <w:lang w:val="en-US"/>
        </w:rPr>
      </w:pPr>
      <w:r w:rsidRPr="00C75260">
        <w:rPr>
          <w:i/>
          <w:sz w:val="20"/>
          <w:szCs w:val="20"/>
          <w:lang w:val="en-US"/>
        </w:rPr>
        <w:t xml:space="preserve">Foto: </w:t>
      </w:r>
      <w:r w:rsidRPr="00C75260">
        <w:rPr>
          <w:i/>
          <w:iCs/>
          <w:sz w:val="20"/>
          <w:szCs w:val="20"/>
          <w:lang w:val="en-US"/>
        </w:rPr>
        <w:t>Marén Kupke</w:t>
      </w:r>
      <w:r w:rsidR="008C0166" w:rsidRPr="00C75260">
        <w:rPr>
          <w:i/>
          <w:iCs/>
          <w:sz w:val="20"/>
          <w:szCs w:val="20"/>
          <w:lang w:val="en-US"/>
        </w:rPr>
        <w:t xml:space="preserve"> </w:t>
      </w:r>
    </w:p>
    <w:p w14:paraId="0537C220" w14:textId="77777777" w:rsidR="00137EF2" w:rsidRPr="00C75260" w:rsidRDefault="00137EF2" w:rsidP="00D61018">
      <w:pPr>
        <w:spacing w:line="259" w:lineRule="auto"/>
        <w:rPr>
          <w:i/>
          <w:iCs/>
          <w:sz w:val="20"/>
          <w:szCs w:val="20"/>
          <w:lang w:val="en-US"/>
        </w:rPr>
      </w:pPr>
    </w:p>
    <w:p w14:paraId="72ECE396" w14:textId="77777777" w:rsidR="00D61018" w:rsidRPr="00C75260" w:rsidRDefault="00D61018" w:rsidP="00D61018">
      <w:pPr>
        <w:spacing w:line="259" w:lineRule="auto"/>
        <w:rPr>
          <w:i/>
          <w:iCs/>
          <w:sz w:val="20"/>
          <w:szCs w:val="20"/>
          <w:lang w:val="en-US"/>
        </w:rPr>
      </w:pPr>
    </w:p>
    <w:p w14:paraId="01F9D9CF" w14:textId="2681D2E8" w:rsidR="009732A2" w:rsidRPr="00DD3235" w:rsidRDefault="009732A2" w:rsidP="009732A2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-1030944129"/>
          <w:placeholder>
            <w:docPart w:val="FF46E0FAFA6833478B6DD62630666E21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R="00D26CCF">
            <w:rPr>
              <w:rFonts w:eastAsia="CorpidE1s-Regular"/>
              <w:b/>
              <w:bCs/>
              <w:lang w:val="en-US"/>
            </w:rPr>
            <w:t>7</w:t>
          </w:r>
        </w:sdtContent>
      </w:sdt>
      <w:r w:rsidRPr="00302C2C">
        <w:rPr>
          <w:b/>
          <w:bCs/>
          <w:lang w:val="en-US"/>
        </w:rPr>
        <w:t>]</w:t>
      </w:r>
    </w:p>
    <w:p w14:paraId="6447B40C" w14:textId="131E76F3" w:rsidR="00D61018" w:rsidRPr="002D3CCA" w:rsidRDefault="009732A2" w:rsidP="00224F8C">
      <w:pPr>
        <w:spacing w:line="259" w:lineRule="auto"/>
        <w:rPr>
          <w:rFonts w:ascii="Calibri" w:eastAsia="Calibri" w:hAnsi="Calibri" w:cs="Times New Roman"/>
          <w:b/>
          <w:color w:val="auto"/>
          <w:szCs w:val="22"/>
          <w:lang w:val="en-US"/>
        </w:rPr>
      </w:pPr>
      <w:r>
        <w:rPr>
          <w:rFonts w:ascii="Calibri" w:eastAsia="Calibri" w:hAnsi="Calibri" w:cs="Times New Roman"/>
          <w:b/>
          <w:noProof/>
          <w:color w:val="auto"/>
          <w:szCs w:val="22"/>
          <w:lang w:eastAsia="de-DE"/>
        </w:rPr>
        <w:drawing>
          <wp:inline distT="0" distB="0" distL="0" distR="0" wp14:anchorId="12C604D3" wp14:editId="776BC12D">
            <wp:extent cx="2514600" cy="448310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448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CA48D" w14:textId="566DCD86" w:rsidR="002D3CCA" w:rsidRDefault="002D3CCA" w:rsidP="00E4298D">
      <w:pPr>
        <w:tabs>
          <w:tab w:val="left" w:pos="7088"/>
        </w:tabs>
        <w:ind w:right="253"/>
        <w:rPr>
          <w:i/>
          <w:sz w:val="20"/>
          <w:szCs w:val="20"/>
        </w:rPr>
      </w:pPr>
      <w:r>
        <w:rPr>
          <w:i/>
          <w:sz w:val="20"/>
          <w:szCs w:val="20"/>
        </w:rPr>
        <w:t>Der Aufbau der Elementwände ist hier deutlich sichtbar. Der Hohlraum wird erst auf der Baustelle im Ortbetonverfahren verfüllt.</w:t>
      </w:r>
    </w:p>
    <w:p w14:paraId="18A9A2C8" w14:textId="77777777" w:rsidR="002D3CCA" w:rsidRPr="002D3CCA" w:rsidRDefault="002D3CCA" w:rsidP="002D3CCA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2D3CCA">
        <w:rPr>
          <w:i/>
          <w:sz w:val="20"/>
          <w:szCs w:val="20"/>
          <w:lang w:val="en-US"/>
        </w:rPr>
        <w:t xml:space="preserve">Foto: </w:t>
      </w:r>
      <w:r w:rsidRPr="002D3CCA">
        <w:rPr>
          <w:i/>
          <w:iCs/>
          <w:sz w:val="20"/>
          <w:szCs w:val="20"/>
          <w:lang w:val="en-US"/>
        </w:rPr>
        <w:t>Marén Kupke</w:t>
      </w:r>
    </w:p>
    <w:p w14:paraId="4D6DF836" w14:textId="77777777" w:rsidR="00C87CAC" w:rsidRPr="002D3CCA" w:rsidRDefault="00C87CAC" w:rsidP="00FB05C8">
      <w:pPr>
        <w:tabs>
          <w:tab w:val="left" w:pos="7088"/>
        </w:tabs>
        <w:ind w:right="2379"/>
        <w:rPr>
          <w:lang w:val="en-US"/>
        </w:rPr>
      </w:pPr>
    </w:p>
    <w:p w14:paraId="74ECE690" w14:textId="77777777" w:rsidR="002A04B3" w:rsidRPr="002D3CCA" w:rsidRDefault="002A04B3" w:rsidP="00FB05C8">
      <w:pPr>
        <w:tabs>
          <w:tab w:val="left" w:pos="7088"/>
        </w:tabs>
        <w:ind w:right="2379"/>
        <w:rPr>
          <w:lang w:val="en-US"/>
        </w:rPr>
      </w:pPr>
    </w:p>
    <w:p w14:paraId="45288BD2" w14:textId="4B7F84D3" w:rsidR="009732A2" w:rsidRDefault="009732A2" w:rsidP="009732A2">
      <w:pPr>
        <w:spacing w:line="360" w:lineRule="auto"/>
        <w:ind w:right="2126"/>
        <w:rPr>
          <w:b/>
          <w:bCs/>
          <w:lang w:val="en-US"/>
        </w:rPr>
      </w:pPr>
      <w:r w:rsidRPr="00302C2C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444505071"/>
          <w:placeholder>
            <w:docPart w:val="0E61E5D953DFE04AA83A8A824385E692"/>
          </w:placeholder>
          <w:text/>
        </w:sdtPr>
        <w:sdtContent>
          <w:r w:rsidRPr="00302C2C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 w:rsidR="00D26CCF">
            <w:rPr>
              <w:rFonts w:eastAsia="CorpidE1s-Regular"/>
              <w:b/>
              <w:bCs/>
              <w:lang w:val="en-US"/>
            </w:rPr>
            <w:t>8</w:t>
          </w:r>
        </w:sdtContent>
      </w:sdt>
      <w:r w:rsidRPr="00302C2C">
        <w:rPr>
          <w:b/>
          <w:bCs/>
          <w:lang w:val="en-US"/>
        </w:rPr>
        <w:t>]</w:t>
      </w:r>
    </w:p>
    <w:p w14:paraId="5D0DF3CB" w14:textId="7DA17BDE" w:rsidR="00AD1736" w:rsidRPr="00DD3235" w:rsidRDefault="00AD1736" w:rsidP="009732A2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>
        <w:rPr>
          <w:rFonts w:eastAsia="CorpidE1s-Regular"/>
          <w:b/>
          <w:bCs/>
          <w:noProof/>
          <w:lang w:eastAsia="de-DE"/>
        </w:rPr>
        <w:drawing>
          <wp:inline distT="0" distB="0" distL="0" distR="0" wp14:anchorId="3719EB76" wp14:editId="35178128">
            <wp:extent cx="2514600" cy="1422400"/>
            <wp:effectExtent l="0" t="0" r="0" b="0"/>
            <wp:docPr id="12" name="Grafik 12" descr="Ein Bild, das schmutzi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schmutzig enthält.&#10;&#10;Automatisch generierte Beschreibu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882E1" w14:textId="50D46921" w:rsidR="002D3CCA" w:rsidRDefault="008C0166" w:rsidP="00E4298D">
      <w:pPr>
        <w:tabs>
          <w:tab w:val="left" w:pos="7088"/>
        </w:tabs>
        <w:ind w:right="253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Im </w:t>
      </w:r>
      <w:r w:rsidRPr="000D66E8">
        <w:rPr>
          <w:i/>
          <w:color w:val="auto"/>
          <w:sz w:val="20"/>
          <w:szCs w:val="20"/>
        </w:rPr>
        <w:t>Dachbereich</w:t>
      </w:r>
      <w:r w:rsidR="002D3CCA" w:rsidRPr="000D66E8">
        <w:rPr>
          <w:i/>
          <w:color w:val="auto"/>
          <w:sz w:val="20"/>
          <w:szCs w:val="20"/>
        </w:rPr>
        <w:t xml:space="preserve"> </w:t>
      </w:r>
      <w:r w:rsidRPr="000D66E8">
        <w:rPr>
          <w:i/>
          <w:color w:val="auto"/>
          <w:sz w:val="20"/>
          <w:szCs w:val="20"/>
        </w:rPr>
        <w:t>wurden im</w:t>
      </w:r>
      <w:r w:rsidR="002D3CCA" w:rsidRPr="000D66E8">
        <w:rPr>
          <w:i/>
          <w:color w:val="auto"/>
          <w:sz w:val="20"/>
          <w:szCs w:val="20"/>
        </w:rPr>
        <w:t xml:space="preserve"> TWIST Randbalken au</w:t>
      </w:r>
      <w:r w:rsidRPr="000D66E8">
        <w:rPr>
          <w:i/>
          <w:color w:val="auto"/>
          <w:sz w:val="20"/>
          <w:szCs w:val="20"/>
        </w:rPr>
        <w:t>sgebildet</w:t>
      </w:r>
      <w:r w:rsidR="002D3CCA" w:rsidRPr="000D66E8">
        <w:rPr>
          <w:i/>
          <w:color w:val="auto"/>
          <w:sz w:val="20"/>
          <w:szCs w:val="20"/>
        </w:rPr>
        <w:t xml:space="preserve">. Für die </w:t>
      </w:r>
      <w:r w:rsidR="002D3CCA">
        <w:rPr>
          <w:i/>
          <w:sz w:val="20"/>
          <w:szCs w:val="20"/>
        </w:rPr>
        <w:t>sichere Lastabtragung sorgt auch hier Schöck Combar in Form von Bewehrungskörben.</w:t>
      </w:r>
    </w:p>
    <w:p w14:paraId="13027809" w14:textId="4891B7DF" w:rsidR="0053593B" w:rsidRPr="002D3CCA" w:rsidRDefault="0053593B" w:rsidP="0053593B">
      <w:pPr>
        <w:tabs>
          <w:tab w:val="left" w:pos="7088"/>
        </w:tabs>
        <w:ind w:right="2379"/>
        <w:rPr>
          <w:i/>
          <w:iCs/>
          <w:sz w:val="20"/>
          <w:szCs w:val="20"/>
        </w:rPr>
      </w:pPr>
      <w:r w:rsidRPr="002D3CCA">
        <w:rPr>
          <w:i/>
          <w:sz w:val="20"/>
          <w:szCs w:val="20"/>
        </w:rPr>
        <w:t xml:space="preserve">Foto: </w:t>
      </w:r>
      <w:r w:rsidRPr="002D3CCA">
        <w:rPr>
          <w:i/>
          <w:iCs/>
          <w:sz w:val="20"/>
          <w:szCs w:val="20"/>
        </w:rPr>
        <w:t>Marén Kupke</w:t>
      </w:r>
    </w:p>
    <w:p w14:paraId="2017F5A3" w14:textId="77777777" w:rsidR="002A04B3" w:rsidRPr="002D3CCA" w:rsidRDefault="002A04B3" w:rsidP="00FB05C8">
      <w:pPr>
        <w:tabs>
          <w:tab w:val="left" w:pos="7088"/>
        </w:tabs>
        <w:ind w:right="2379"/>
      </w:pPr>
    </w:p>
    <w:p w14:paraId="74E2A582" w14:textId="77777777" w:rsidR="00E755E1" w:rsidRPr="00E755E1" w:rsidRDefault="00E755E1" w:rsidP="00E755E1">
      <w:pPr>
        <w:tabs>
          <w:tab w:val="left" w:pos="7088"/>
        </w:tabs>
        <w:ind w:right="2379"/>
        <w:rPr>
          <w:b/>
          <w:bCs/>
        </w:rPr>
      </w:pPr>
    </w:p>
    <w:p w14:paraId="35F45414" w14:textId="40EB4BC8" w:rsidR="00E755E1" w:rsidRPr="00FE02F0" w:rsidRDefault="00E755E1" w:rsidP="00E755E1">
      <w:pPr>
        <w:spacing w:line="360" w:lineRule="auto"/>
        <w:ind w:right="2126"/>
        <w:rPr>
          <w:rFonts w:eastAsia="CorpidE1s-Regular"/>
          <w:b/>
          <w:bCs/>
        </w:rPr>
      </w:pPr>
      <w:r w:rsidRPr="00FE02F0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1604536943"/>
          <w:placeholder>
            <w:docPart w:val="3E61F1AE2884924BA524A4121B0B58E8"/>
          </w:placeholder>
          <w:text/>
        </w:sdtPr>
        <w:sdtContent>
          <w:r w:rsidRPr="00FE02F0" w:rsidDel="00EC59F8">
            <w:rPr>
              <w:rFonts w:eastAsia="CorpidE1s-Regular"/>
              <w:b/>
              <w:bCs/>
            </w:rPr>
            <w:t>Schoeck_The-Cube-Dresden_</w:t>
          </w:r>
          <w:r w:rsidRPr="00FE02F0">
            <w:rPr>
              <w:rFonts w:eastAsia="CorpidE1s-Regular"/>
              <w:b/>
              <w:bCs/>
            </w:rPr>
            <w:t>9</w:t>
          </w:r>
        </w:sdtContent>
      </w:sdt>
      <w:r w:rsidRPr="00FE02F0">
        <w:rPr>
          <w:b/>
          <w:bCs/>
        </w:rPr>
        <w:t>]</w:t>
      </w:r>
    </w:p>
    <w:p w14:paraId="4C1669CB" w14:textId="71AEF9F3" w:rsidR="007F7F54" w:rsidRPr="00FE02F0" w:rsidRDefault="002431C5" w:rsidP="00FB05C8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60B7C81A" wp14:editId="777677A4">
            <wp:extent cx="2520000" cy="1417500"/>
            <wp:effectExtent l="0" t="0" r="0" b="5080"/>
            <wp:docPr id="99552244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522449" name="Grafik 995522449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1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E82B" w14:textId="297F4D61" w:rsidR="002E5F02" w:rsidRPr="002E5F02" w:rsidRDefault="004124B7" w:rsidP="00FE02F0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2E5F02">
        <w:rPr>
          <w:i/>
          <w:iCs/>
          <w:sz w:val="20"/>
          <w:szCs w:val="20"/>
          <w:lang w:val="en-US"/>
        </w:rPr>
        <w:t xml:space="preserve">Schöck Combar ist seit 2008 als einziger Faserverbundwerkstoff bauaufsichtlich zugelassen. Die Stäbe sind sowohl in gerader als auch gebogener Form verfügbar – das ermöglicht </w:t>
      </w:r>
      <w:r w:rsidR="002E5F02" w:rsidRPr="002E5F02">
        <w:rPr>
          <w:i/>
          <w:iCs/>
          <w:sz w:val="20"/>
          <w:szCs w:val="20"/>
          <w:lang w:val="en-US"/>
        </w:rPr>
        <w:t xml:space="preserve">wie im The CUBE Dresden </w:t>
      </w:r>
      <w:r w:rsidRPr="002E5F02">
        <w:rPr>
          <w:i/>
          <w:iCs/>
          <w:sz w:val="20"/>
          <w:szCs w:val="20"/>
          <w:lang w:val="en-US"/>
        </w:rPr>
        <w:t xml:space="preserve">die Realisierung flexibler Bauteilgeometrien. </w:t>
      </w:r>
    </w:p>
    <w:p w14:paraId="1E092026" w14:textId="09DD86C5" w:rsidR="00FE02F0" w:rsidRPr="002D3CCA" w:rsidRDefault="00FE02F0" w:rsidP="00FE02F0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2E5F02">
        <w:rPr>
          <w:i/>
          <w:iCs/>
          <w:sz w:val="20"/>
          <w:szCs w:val="20"/>
          <w:lang w:val="en-US"/>
        </w:rPr>
        <w:t xml:space="preserve">Foto: </w:t>
      </w:r>
      <w:r>
        <w:rPr>
          <w:i/>
          <w:iCs/>
          <w:sz w:val="20"/>
          <w:szCs w:val="20"/>
          <w:lang w:val="en-US"/>
        </w:rPr>
        <w:t>Schöck Bauteile GmbH</w:t>
      </w:r>
    </w:p>
    <w:p w14:paraId="67366C29" w14:textId="77777777" w:rsidR="002E5F02" w:rsidRPr="002D3CCA" w:rsidRDefault="002E5F02" w:rsidP="00FE02F0">
      <w:pPr>
        <w:tabs>
          <w:tab w:val="left" w:pos="7088"/>
        </w:tabs>
        <w:ind w:right="2379"/>
        <w:rPr>
          <w:lang w:val="en-US"/>
        </w:rPr>
      </w:pPr>
    </w:p>
    <w:p w14:paraId="05A9F481" w14:textId="77777777" w:rsidR="007F7F54" w:rsidRPr="00E755E1" w:rsidRDefault="007F7F54" w:rsidP="00FB05C8">
      <w:pPr>
        <w:tabs>
          <w:tab w:val="left" w:pos="7088"/>
        </w:tabs>
        <w:ind w:right="2379"/>
        <w:rPr>
          <w:lang w:val="en-US"/>
        </w:rPr>
      </w:pPr>
    </w:p>
    <w:p w14:paraId="3AFB8713" w14:textId="12203621" w:rsidR="00E755E1" w:rsidRPr="00E755E1" w:rsidRDefault="00E755E1" w:rsidP="00E755E1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E755E1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-246809744"/>
          <w:placeholder>
            <w:docPart w:val="37EE5D1F2255D940B69C22204C53FC87"/>
          </w:placeholder>
          <w:text/>
        </w:sdtPr>
        <w:sdtContent>
          <w:r w:rsidRPr="00E755E1" w:rsidDel="00EC59F8">
            <w:rPr>
              <w:rFonts w:eastAsia="CorpidE1s-Regular"/>
              <w:b/>
              <w:bCs/>
              <w:lang w:val="en-US"/>
            </w:rPr>
            <w:t>Schoeck_The-Cube-Dresden_</w:t>
          </w:r>
          <w:r>
            <w:rPr>
              <w:rFonts w:eastAsia="CorpidE1s-Regular"/>
              <w:b/>
              <w:bCs/>
              <w:lang w:val="en-US"/>
            </w:rPr>
            <w:t>10</w:t>
          </w:r>
        </w:sdtContent>
      </w:sdt>
      <w:r w:rsidRPr="00E755E1">
        <w:rPr>
          <w:b/>
          <w:bCs/>
          <w:lang w:val="en-US"/>
        </w:rPr>
        <w:t>]</w:t>
      </w:r>
    </w:p>
    <w:p w14:paraId="2A0F67AC" w14:textId="77777777" w:rsidR="003121C5" w:rsidRPr="00DE61F7" w:rsidRDefault="003121C5" w:rsidP="003121C5">
      <w:pPr>
        <w:tabs>
          <w:tab w:val="left" w:pos="7088"/>
        </w:tabs>
        <w:ind w:right="2379"/>
        <w:jc w:val="both"/>
        <w:rPr>
          <w:i/>
          <w:iCs/>
          <w:sz w:val="20"/>
          <w:szCs w:val="20"/>
          <w:lang w:val="en-US"/>
        </w:rPr>
      </w:pPr>
      <w:r w:rsidRPr="00DE61F7">
        <w:rPr>
          <w:i/>
          <w:iCs/>
          <w:noProof/>
          <w:sz w:val="20"/>
          <w:szCs w:val="20"/>
          <w:lang w:val="en-US"/>
        </w:rPr>
        <w:drawing>
          <wp:inline distT="0" distB="0" distL="0" distR="0" wp14:anchorId="7882593C" wp14:editId="2E69B850">
            <wp:extent cx="2520000" cy="1417746"/>
            <wp:effectExtent l="0" t="0" r="0" b="5080"/>
            <wp:docPr id="1734114787" name="Grafik 1" descr="Ein Bild, das Metallwaren, Schraub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114787" name="Grafik 1" descr="Ein Bild, das Metallwaren, Schraube enthält.&#10;&#10;Automatisch generierte Beschreibu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17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E11F5" w14:textId="0482DA72" w:rsidR="00FE02F0" w:rsidRPr="00DE61F7" w:rsidRDefault="00DE61F7" w:rsidP="003121C5">
      <w:pPr>
        <w:tabs>
          <w:tab w:val="left" w:pos="7088"/>
        </w:tabs>
        <w:ind w:right="2379"/>
        <w:jc w:val="both"/>
        <w:rPr>
          <w:i/>
          <w:iCs/>
          <w:sz w:val="20"/>
          <w:szCs w:val="20"/>
        </w:rPr>
      </w:pPr>
      <w:r w:rsidRPr="00DE61F7">
        <w:rPr>
          <w:i/>
          <w:iCs/>
          <w:sz w:val="20"/>
          <w:szCs w:val="20"/>
        </w:rPr>
        <w:t>Schöck Isolink</w:t>
      </w:r>
      <w:r w:rsidR="00516FC6">
        <w:rPr>
          <w:i/>
          <w:iCs/>
          <w:sz w:val="20"/>
          <w:szCs w:val="20"/>
        </w:rPr>
        <w:t xml:space="preserve"> Typ C</w:t>
      </w:r>
      <w:r w:rsidRPr="00DE61F7">
        <w:rPr>
          <w:i/>
          <w:iCs/>
          <w:sz w:val="20"/>
          <w:szCs w:val="20"/>
        </w:rPr>
        <w:t xml:space="preserve"> ist</w:t>
      </w:r>
      <w:r>
        <w:rPr>
          <w:i/>
          <w:iCs/>
          <w:sz w:val="20"/>
          <w:szCs w:val="20"/>
        </w:rPr>
        <w:t xml:space="preserve"> die</w:t>
      </w:r>
      <w:r w:rsidRPr="00DE61F7">
        <w:rPr>
          <w:i/>
          <w:iCs/>
          <w:sz w:val="20"/>
          <w:szCs w:val="20"/>
        </w:rPr>
        <w:t xml:space="preserve"> Fassadenbefestigung aus Glasfaserverbundwerkstoff und energieeffiziente Alternative zu herkömmlichen Edelstahllösungen bei der Verbindung der Betonschalen von kerngedämmten Sandwich- und Elementwänden</w:t>
      </w:r>
      <w:r w:rsidR="00FE02F0" w:rsidRPr="00DE61F7">
        <w:rPr>
          <w:i/>
          <w:iCs/>
          <w:sz w:val="20"/>
          <w:szCs w:val="20"/>
        </w:rPr>
        <w:t>.</w:t>
      </w:r>
    </w:p>
    <w:p w14:paraId="02B3D53A" w14:textId="77777777" w:rsidR="00FE02F0" w:rsidRPr="002D3CCA" w:rsidRDefault="00FE02F0" w:rsidP="00FE02F0">
      <w:pPr>
        <w:tabs>
          <w:tab w:val="left" w:pos="7088"/>
        </w:tabs>
        <w:ind w:right="2379"/>
        <w:rPr>
          <w:i/>
          <w:iCs/>
          <w:sz w:val="20"/>
          <w:szCs w:val="20"/>
          <w:lang w:val="en-US"/>
        </w:rPr>
      </w:pPr>
      <w:r w:rsidRPr="002D3CCA">
        <w:rPr>
          <w:i/>
          <w:sz w:val="20"/>
          <w:szCs w:val="20"/>
          <w:lang w:val="en-US"/>
        </w:rPr>
        <w:t xml:space="preserve">Foto: </w:t>
      </w:r>
      <w:r>
        <w:rPr>
          <w:i/>
          <w:iCs/>
          <w:sz w:val="20"/>
          <w:szCs w:val="20"/>
          <w:lang w:val="en-US"/>
        </w:rPr>
        <w:t>Schöck Bauteile GmbH</w:t>
      </w:r>
    </w:p>
    <w:p w14:paraId="3C40A67D" w14:textId="77777777" w:rsidR="00062925" w:rsidRDefault="00062925" w:rsidP="00FB05C8">
      <w:pPr>
        <w:tabs>
          <w:tab w:val="left" w:pos="7088"/>
        </w:tabs>
        <w:ind w:right="2379"/>
        <w:rPr>
          <w:lang w:val="en-US"/>
        </w:rPr>
      </w:pPr>
    </w:p>
    <w:p w14:paraId="53F1DDD6" w14:textId="77777777" w:rsidR="00F57623" w:rsidRDefault="00F57623" w:rsidP="00FB05C8">
      <w:pPr>
        <w:tabs>
          <w:tab w:val="left" w:pos="7088"/>
        </w:tabs>
        <w:ind w:right="2379"/>
        <w:rPr>
          <w:lang w:val="en-US"/>
        </w:rPr>
      </w:pPr>
    </w:p>
    <w:p w14:paraId="086E2664" w14:textId="77777777" w:rsidR="00062925" w:rsidRPr="00E755E1" w:rsidRDefault="00062925" w:rsidP="00FB05C8">
      <w:pPr>
        <w:tabs>
          <w:tab w:val="left" w:pos="7088"/>
        </w:tabs>
        <w:ind w:right="2379"/>
        <w:rPr>
          <w:lang w:val="en-US"/>
        </w:rPr>
      </w:pPr>
    </w:p>
    <w:p w14:paraId="10B31C4E" w14:textId="77777777" w:rsidR="002A04B3" w:rsidRPr="000A2ECF" w:rsidRDefault="002A04B3" w:rsidP="002A04B3">
      <w:pPr>
        <w:pStyle w:val="paragraph"/>
        <w:spacing w:before="0" w:beforeAutospacing="0" w:after="0" w:afterAutospacing="0" w:line="360" w:lineRule="auto"/>
        <w:ind w:right="2370"/>
        <w:textAlignment w:val="baseline"/>
        <w:rPr>
          <w:rFonts w:ascii="Arial" w:eastAsiaTheme="minorHAnsi" w:hAnsi="Arial" w:cs="Arial"/>
          <w:b/>
          <w:bCs/>
          <w:color w:val="333333"/>
          <w:sz w:val="22"/>
          <w:szCs w:val="18"/>
          <w:lang w:eastAsia="en-US"/>
        </w:rPr>
      </w:pPr>
      <w:r w:rsidRPr="000A2ECF">
        <w:rPr>
          <w:rFonts w:ascii="Arial" w:eastAsiaTheme="minorHAnsi" w:hAnsi="Arial"/>
          <w:b/>
          <w:bCs/>
          <w:szCs w:val="18"/>
          <w:lang w:eastAsia="en-US"/>
        </w:rPr>
        <w:t>Über Schöck:</w:t>
      </w:r>
    </w:p>
    <w:p w14:paraId="4251956E" w14:textId="77777777" w:rsidR="002A04B3" w:rsidRDefault="002A04B3" w:rsidP="002A04B3">
      <w:pPr>
        <w:tabs>
          <w:tab w:val="left" w:pos="7088"/>
        </w:tabs>
        <w:spacing w:line="240" w:lineRule="auto"/>
        <w:ind w:right="2379"/>
        <w:jc w:val="both"/>
      </w:pPr>
      <w:r w:rsidRPr="007D47CD">
        <w:t xml:space="preserve">Die Schöck Bauteile GmbH ist ein Unternehmen der </w:t>
      </w:r>
      <w:r>
        <w:t>internationalen</w:t>
      </w:r>
      <w:r w:rsidRPr="007D47CD">
        <w:t xml:space="preserve"> Schöck</w:t>
      </w:r>
      <w:r>
        <w:t>-</w:t>
      </w:r>
      <w:r w:rsidRPr="007D47CD">
        <w:t>Gruppe</w:t>
      </w:r>
      <w:r>
        <w:t>, die mit über 1.100 Mitarbeitern in mehr als 40 Märkten aktiv ist. Der Hauptsitz liegt in Baden-Baden am Fuße des Schwarzwalds, wo 1962 d</w:t>
      </w:r>
      <w:r w:rsidRPr="009E5E14">
        <w:t xml:space="preserve">ie Erfolgsgeschichte </w:t>
      </w:r>
      <w:r>
        <w:t>des Unternehmens begann. Firmengründer Eberhard Schöck nutzte sein</w:t>
      </w:r>
      <w:r w:rsidRPr="009E5E14">
        <w:t xml:space="preserve"> Wissen und seine Baustellenerfahrung, um Produkte zu entwickeln, die den Bauablauf vereinfachen </w:t>
      </w:r>
      <w:r>
        <w:t>und</w:t>
      </w:r>
      <w:r w:rsidRPr="009E5E14">
        <w:t xml:space="preserve"> bauphysikalische Probleme lösen. </w:t>
      </w:r>
      <w:r>
        <w:t xml:space="preserve">Diese Mission ist bis heute Fundament der Unternehmensphilosophie. Sie hat </w:t>
      </w:r>
      <w:r w:rsidRPr="009E5E14">
        <w:t>Schöck</w:t>
      </w:r>
      <w:r>
        <w:t xml:space="preserve"> zum</w:t>
      </w:r>
      <w:r w:rsidRPr="009E5E14">
        <w:t xml:space="preserve"> führend</w:t>
      </w:r>
      <w:r>
        <w:t>en</w:t>
      </w:r>
      <w:r w:rsidRPr="009E5E14">
        <w:t xml:space="preserve"> Anbieter für zuverlässige </w:t>
      </w:r>
      <w:r>
        <w:t xml:space="preserve">und innovative </w:t>
      </w:r>
      <w:r w:rsidRPr="009E5E14">
        <w:t xml:space="preserve">Lösungen </w:t>
      </w:r>
      <w:r>
        <w:t xml:space="preserve">zur Verminderung von </w:t>
      </w:r>
      <w:r w:rsidRPr="009E5E14">
        <w:t>Wärme</w:t>
      </w:r>
      <w:r>
        <w:t xml:space="preserve">brücken und Trittschall, für thermisch trennende Fassadenbefestigungen </w:t>
      </w:r>
      <w:r w:rsidRPr="009E5E14">
        <w:t>sowie Bewehrungstechnik</w:t>
      </w:r>
      <w:r>
        <w:t xml:space="preserve"> werden lassen. Produkte von Schöck ermöglichen </w:t>
      </w:r>
      <w:r w:rsidRPr="009E5E14">
        <w:t>eine rationellere Bauweise</w:t>
      </w:r>
      <w:r>
        <w:t xml:space="preserve"> und </w:t>
      </w:r>
      <w:r w:rsidRPr="009E5E14">
        <w:t>sichern nachhaltig die Bauqualität.</w:t>
      </w:r>
      <w:r>
        <w:t xml:space="preserve"> I</w:t>
      </w:r>
      <w:r w:rsidRPr="00B06116">
        <w:t>m Mittelpunkt steh</w:t>
      </w:r>
      <w:r>
        <w:t>en</w:t>
      </w:r>
      <w:r w:rsidRPr="00B06116">
        <w:t xml:space="preserve"> der bauphysikalische Nutzen und die Energieeffizienz. Für das Bauen von </w:t>
      </w:r>
      <w:r>
        <w:t>m</w:t>
      </w:r>
      <w:r w:rsidRPr="00B06116">
        <w:t>orgen treibt Schöck mit dem Bereich Digitalisierung den Workflow von der Planung bis zur Baustelle voran.</w:t>
      </w:r>
    </w:p>
    <w:p w14:paraId="2C92213E" w14:textId="77777777" w:rsidR="002A04B3" w:rsidRDefault="002A04B3" w:rsidP="00FB05C8">
      <w:pPr>
        <w:tabs>
          <w:tab w:val="left" w:pos="7088"/>
        </w:tabs>
        <w:ind w:right="2379"/>
      </w:pPr>
    </w:p>
    <w:p w14:paraId="2D4B4545" w14:textId="77777777" w:rsidR="002A04B3" w:rsidRDefault="002A04B3" w:rsidP="00FB05C8">
      <w:pPr>
        <w:tabs>
          <w:tab w:val="left" w:pos="7088"/>
        </w:tabs>
        <w:ind w:right="2379"/>
      </w:pPr>
    </w:p>
    <w:p w14:paraId="6CF6F31E" w14:textId="77777777" w:rsidR="002A04B3" w:rsidRDefault="002A04B3" w:rsidP="00FB05C8">
      <w:pPr>
        <w:tabs>
          <w:tab w:val="left" w:pos="7088"/>
        </w:tabs>
        <w:ind w:right="2379"/>
      </w:pPr>
    </w:p>
    <w:p w14:paraId="51EF0ACA" w14:textId="731497B5" w:rsidR="00322298" w:rsidRPr="000755B0" w:rsidRDefault="00322298" w:rsidP="00322298">
      <w:pPr>
        <w:rPr>
          <w:b/>
          <w:sz w:val="18"/>
        </w:rPr>
      </w:pPr>
      <w:r w:rsidRPr="000755B0">
        <w:rPr>
          <w:b/>
          <w:bCs/>
          <w:sz w:val="18"/>
        </w:rPr>
        <w:t>I</w:t>
      </w:r>
      <w:r w:rsidRPr="000755B0">
        <w:rPr>
          <w:b/>
          <w:sz w:val="18"/>
        </w:rPr>
        <w:t>hre Fragen beantworte</w:t>
      </w:r>
      <w:r w:rsidR="00156E0A">
        <w:rPr>
          <w:b/>
          <w:sz w:val="18"/>
        </w:rPr>
        <w:t>t</w:t>
      </w:r>
      <w:r w:rsidRPr="000755B0">
        <w:rPr>
          <w:b/>
          <w:sz w:val="18"/>
        </w:rPr>
        <w:t xml:space="preserve"> gern: </w:t>
      </w:r>
    </w:p>
    <w:p w14:paraId="5A7DC20B" w14:textId="77777777" w:rsidR="00322298" w:rsidRPr="000755B0" w:rsidRDefault="00322298" w:rsidP="00322298">
      <w:pPr>
        <w:rPr>
          <w:sz w:val="18"/>
        </w:rPr>
      </w:pPr>
    </w:p>
    <w:p w14:paraId="258A17F5" w14:textId="77777777" w:rsidR="00322298" w:rsidRPr="000755B0" w:rsidRDefault="00322298" w:rsidP="00322298">
      <w:pPr>
        <w:spacing w:line="240" w:lineRule="auto"/>
        <w:rPr>
          <w:b/>
          <w:sz w:val="18"/>
        </w:rPr>
      </w:pPr>
      <w:r w:rsidRPr="000755B0">
        <w:rPr>
          <w:b/>
          <w:sz w:val="18"/>
        </w:rPr>
        <w:t>Ansel &amp; Möllers GmbH</w:t>
      </w:r>
    </w:p>
    <w:p w14:paraId="3DC5E46D" w14:textId="739496AE" w:rsidR="00322298" w:rsidRPr="000755B0" w:rsidRDefault="00322298" w:rsidP="361D9934">
      <w:pPr>
        <w:spacing w:line="240" w:lineRule="auto"/>
        <w:rPr>
          <w:sz w:val="18"/>
        </w:rPr>
      </w:pPr>
      <w:r w:rsidRPr="361D9934">
        <w:rPr>
          <w:sz w:val="18"/>
        </w:rPr>
        <w:t>Christine Schams</w:t>
      </w:r>
    </w:p>
    <w:p w14:paraId="6BD8FBF1" w14:textId="77777777" w:rsidR="00322298" w:rsidRPr="000755B0" w:rsidRDefault="00322298" w:rsidP="00322298">
      <w:pPr>
        <w:spacing w:line="240" w:lineRule="auto"/>
        <w:rPr>
          <w:bCs/>
          <w:sz w:val="18"/>
        </w:rPr>
      </w:pPr>
      <w:r w:rsidRPr="000755B0">
        <w:rPr>
          <w:bCs/>
          <w:sz w:val="18"/>
        </w:rPr>
        <w:t>König-Karl-Straße 10</w:t>
      </w:r>
    </w:p>
    <w:p w14:paraId="7E463E4A" w14:textId="77777777" w:rsidR="00322298" w:rsidRPr="000755B0" w:rsidRDefault="00322298" w:rsidP="00322298">
      <w:pPr>
        <w:spacing w:line="240" w:lineRule="auto"/>
        <w:rPr>
          <w:bCs/>
          <w:sz w:val="18"/>
        </w:rPr>
      </w:pPr>
      <w:r w:rsidRPr="000755B0">
        <w:rPr>
          <w:bCs/>
          <w:sz w:val="18"/>
        </w:rPr>
        <w:t>70372 Stuttgart</w:t>
      </w:r>
    </w:p>
    <w:p w14:paraId="4F760A2F" w14:textId="55DD9319" w:rsidR="00322298" w:rsidRDefault="00322298" w:rsidP="361D9934">
      <w:pPr>
        <w:spacing w:line="240" w:lineRule="auto"/>
        <w:rPr>
          <w:rFonts w:eastAsia="Calibri"/>
          <w:sz w:val="18"/>
        </w:rPr>
      </w:pPr>
      <w:r w:rsidRPr="361D9934">
        <w:rPr>
          <w:sz w:val="18"/>
        </w:rPr>
        <w:t>Tel.: 0711 – 92545</w:t>
      </w:r>
      <w:r w:rsidR="00641B9A" w:rsidRPr="361D9934">
        <w:rPr>
          <w:sz w:val="18"/>
        </w:rPr>
        <w:t>-</w:t>
      </w:r>
      <w:r w:rsidR="632961AB" w:rsidRPr="361D9934">
        <w:rPr>
          <w:sz w:val="18"/>
        </w:rPr>
        <w:t>284</w:t>
      </w:r>
    </w:p>
    <w:p w14:paraId="47A03854" w14:textId="1AF05DE2" w:rsidR="00322298" w:rsidRPr="000755B0" w:rsidRDefault="00322298" w:rsidP="361D9934">
      <w:pPr>
        <w:pStyle w:val="Textkrper"/>
        <w:shd w:val="clear" w:color="auto" w:fill="FFFFFF" w:themeFill="background1"/>
        <w:spacing w:line="240" w:lineRule="auto"/>
        <w:ind w:left="3402" w:right="2336" w:hanging="3402"/>
        <w:jc w:val="left"/>
        <w:rPr>
          <w:rFonts w:cs="Arial"/>
          <w:b w:val="0"/>
          <w:bCs w:val="0"/>
          <w:sz w:val="18"/>
          <w:szCs w:val="18"/>
        </w:rPr>
      </w:pPr>
      <w:r w:rsidRPr="361D9934">
        <w:rPr>
          <w:rFonts w:cs="Arial"/>
          <w:b w:val="0"/>
          <w:bCs w:val="0"/>
          <w:sz w:val="18"/>
          <w:szCs w:val="18"/>
        </w:rPr>
        <w:t xml:space="preserve">E-Mail: </w:t>
      </w:r>
      <w:hyperlink r:id="rId25" w:history="1">
        <w:r w:rsidR="00443EAA" w:rsidRPr="00035D81">
          <w:rPr>
            <w:rStyle w:val="Hyperlink"/>
            <w:rFonts w:eastAsiaTheme="minorHAnsi" w:cs="Arial"/>
            <w:b w:val="0"/>
            <w:sz w:val="18"/>
            <w:szCs w:val="18"/>
            <w:lang w:eastAsia="en-US"/>
          </w:rPr>
          <w:t>c.schams@anselmoellers.de</w:t>
        </w:r>
      </w:hyperlink>
      <w:r w:rsidR="00443EAA">
        <w:rPr>
          <w:rFonts w:eastAsiaTheme="minorHAnsi" w:cs="Arial"/>
          <w:b w:val="0"/>
          <w:color w:val="333333"/>
          <w:sz w:val="18"/>
          <w:szCs w:val="18"/>
          <w:lang w:eastAsia="en-US"/>
        </w:rPr>
        <w:t xml:space="preserve"> </w:t>
      </w:r>
      <w:r w:rsidR="00443EAA">
        <w:t xml:space="preserve"> </w:t>
      </w:r>
    </w:p>
    <w:p w14:paraId="14F68F95" w14:textId="0FAA75D6" w:rsidR="00322298" w:rsidRDefault="00322298" w:rsidP="00FB05C8">
      <w:pPr>
        <w:tabs>
          <w:tab w:val="left" w:pos="7088"/>
        </w:tabs>
        <w:ind w:right="2379"/>
      </w:pPr>
    </w:p>
    <w:p w14:paraId="19775B20" w14:textId="12EF9FF0" w:rsidR="00282A31" w:rsidRDefault="00282A31" w:rsidP="00FB05C8">
      <w:pPr>
        <w:tabs>
          <w:tab w:val="left" w:pos="7088"/>
        </w:tabs>
        <w:ind w:right="2379"/>
      </w:pPr>
    </w:p>
    <w:p w14:paraId="0DD76E57" w14:textId="6A89FE08" w:rsidR="00282A31" w:rsidRDefault="00282A31" w:rsidP="00682B05">
      <w:pPr>
        <w:tabs>
          <w:tab w:val="left" w:pos="7088"/>
        </w:tabs>
        <w:ind w:right="2379"/>
      </w:pPr>
    </w:p>
    <w:sectPr w:rsidR="00282A31" w:rsidSect="00797FCD">
      <w:headerReference w:type="default" r:id="rId26"/>
      <w:footerReference w:type="default" r:id="rId27"/>
      <w:pgSz w:w="11906" w:h="16838"/>
      <w:pgMar w:top="1911" w:right="1021" w:bottom="1021" w:left="1276" w:header="709" w:footer="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D86037" w14:textId="77777777" w:rsidR="002C1E7C" w:rsidRDefault="002C1E7C" w:rsidP="00A8096F">
      <w:pPr>
        <w:spacing w:line="240" w:lineRule="auto"/>
      </w:pPr>
      <w:r>
        <w:separator/>
      </w:r>
    </w:p>
  </w:endnote>
  <w:endnote w:type="continuationSeparator" w:id="0">
    <w:p w14:paraId="22FABC5F" w14:textId="77777777" w:rsidR="002C1E7C" w:rsidRDefault="002C1E7C" w:rsidP="00A8096F">
      <w:pPr>
        <w:spacing w:line="240" w:lineRule="auto"/>
      </w:pPr>
      <w:r>
        <w:continuationSeparator/>
      </w:r>
    </w:p>
  </w:endnote>
  <w:endnote w:type="continuationNotice" w:id="1">
    <w:p w14:paraId="4D9A6E00" w14:textId="77777777" w:rsidR="002C1E7C" w:rsidRDefault="002C1E7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idE1s-Regular">
    <w:altName w:val="Calibri"/>
    <w:charset w:val="00"/>
    <w:family w:val="swiss"/>
    <w:pitch w:val="variable"/>
    <w:sig w:usb0="800002EF" w:usb1="5000205B" w:usb2="00000000" w:usb3="00000000" w:csb0="0000009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420" w:type="dxa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906"/>
      <w:gridCol w:w="4253"/>
      <w:gridCol w:w="4261"/>
    </w:tblGrid>
    <w:tr w:rsidR="00A8096F" w:rsidRPr="00A8096F" w14:paraId="54DA37FD" w14:textId="77777777" w:rsidTr="00EB00FE">
      <w:tc>
        <w:tcPr>
          <w:tcW w:w="2906" w:type="dxa"/>
          <w:tcBorders>
            <w:top w:val="nil"/>
            <w:left w:val="nil"/>
            <w:bottom w:val="nil"/>
            <w:right w:val="nil"/>
          </w:tcBorders>
        </w:tcPr>
        <w:p w14:paraId="41CB53E5" w14:textId="77777777" w:rsidR="00A8096F" w:rsidRPr="00F02063" w:rsidRDefault="00A8096F" w:rsidP="00797FCD">
          <w:pPr>
            <w:spacing w:line="200" w:lineRule="exact"/>
            <w:rPr>
              <w:rFonts w:eastAsia="Times New Roman" w:cs="Times New Roman"/>
              <w:color w:val="002060"/>
              <w:sz w:val="14"/>
              <w:szCs w:val="14"/>
              <w:lang w:eastAsia="de-DE"/>
            </w:rPr>
          </w:pPr>
        </w:p>
      </w:tc>
      <w:tc>
        <w:tcPr>
          <w:tcW w:w="4253" w:type="dxa"/>
          <w:tcBorders>
            <w:top w:val="nil"/>
            <w:left w:val="nil"/>
            <w:bottom w:val="nil"/>
            <w:right w:val="nil"/>
          </w:tcBorders>
        </w:tcPr>
        <w:p w14:paraId="305E3CE7" w14:textId="77777777" w:rsidR="00D452A5" w:rsidRPr="00F02063" w:rsidRDefault="00D452A5" w:rsidP="00797FCD">
          <w:pPr>
            <w:spacing w:line="200" w:lineRule="exact"/>
            <w:rPr>
              <w:rFonts w:ascii="Arial (W1)" w:eastAsia="Times New Roman" w:hAnsi="Arial (W1)" w:cs="Times New Roman"/>
              <w:color w:val="002060"/>
              <w:sz w:val="14"/>
              <w:szCs w:val="14"/>
              <w:lang w:eastAsia="de-DE"/>
            </w:rPr>
          </w:pPr>
        </w:p>
      </w:tc>
      <w:tc>
        <w:tcPr>
          <w:tcW w:w="4261" w:type="dxa"/>
          <w:tcBorders>
            <w:top w:val="nil"/>
            <w:left w:val="nil"/>
            <w:bottom w:val="nil"/>
            <w:right w:val="nil"/>
          </w:tcBorders>
        </w:tcPr>
        <w:p w14:paraId="2A53330D" w14:textId="77777777" w:rsidR="00A8096F" w:rsidRPr="00F02063" w:rsidRDefault="00A8096F" w:rsidP="00797FCD">
          <w:pPr>
            <w:spacing w:line="200" w:lineRule="exact"/>
            <w:rPr>
              <w:rFonts w:eastAsia="Times New Roman" w:cs="Times New Roman"/>
              <w:color w:val="002060"/>
              <w:sz w:val="14"/>
              <w:szCs w:val="14"/>
              <w:lang w:val="sv-SE" w:eastAsia="de-DE"/>
            </w:rPr>
          </w:pPr>
        </w:p>
      </w:tc>
    </w:tr>
  </w:tbl>
  <w:p w14:paraId="52A2BC93" w14:textId="77777777" w:rsidR="00A8096F" w:rsidRPr="00A8096F" w:rsidRDefault="00A8096F" w:rsidP="00A8096F">
    <w:pPr>
      <w:pStyle w:val="Fuzeile"/>
      <w:spacing w:line="200" w:lineRule="exact"/>
      <w:rPr>
        <w:color w:val="0070C0"/>
        <w:sz w:val="14"/>
        <w:szCs w:val="14"/>
      </w:rPr>
    </w:pPr>
  </w:p>
  <w:p w14:paraId="4829412C" w14:textId="77777777" w:rsidR="00A8096F" w:rsidRDefault="00A8096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D81C9C" w14:textId="77777777" w:rsidR="002C1E7C" w:rsidRDefault="002C1E7C" w:rsidP="00A8096F">
      <w:pPr>
        <w:spacing w:line="240" w:lineRule="auto"/>
      </w:pPr>
      <w:r>
        <w:separator/>
      </w:r>
    </w:p>
  </w:footnote>
  <w:footnote w:type="continuationSeparator" w:id="0">
    <w:p w14:paraId="1E6024E7" w14:textId="77777777" w:rsidR="002C1E7C" w:rsidRDefault="002C1E7C" w:rsidP="00A8096F">
      <w:pPr>
        <w:spacing w:line="240" w:lineRule="auto"/>
      </w:pPr>
      <w:r>
        <w:continuationSeparator/>
      </w:r>
    </w:p>
  </w:footnote>
  <w:footnote w:type="continuationNotice" w:id="1">
    <w:p w14:paraId="325CBA1D" w14:textId="77777777" w:rsidR="002C1E7C" w:rsidRDefault="002C1E7C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75428" w14:textId="497D7E04" w:rsidR="00A033A2" w:rsidRDefault="00A033A2" w:rsidP="00A8096F">
    <w:pPr>
      <w:pStyle w:val="Kopfzeile"/>
      <w:jc w:val="right"/>
    </w:pPr>
  </w:p>
  <w:p w14:paraId="30246D75" w14:textId="77777777" w:rsidR="00A8096F" w:rsidRDefault="361D9934" w:rsidP="00A8096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F7DDA9D" wp14:editId="632961AB">
          <wp:extent cx="2164080" cy="435864"/>
          <wp:effectExtent l="0" t="0" r="7620" b="254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4080" cy="4358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87DCB4" w14:textId="77777777" w:rsidR="00105DAF" w:rsidRDefault="00105DAF" w:rsidP="00A8096F">
    <w:pPr>
      <w:pStyle w:val="Kopfzeile"/>
      <w:jc w:val="right"/>
    </w:pPr>
  </w:p>
  <w:p w14:paraId="772A8588" w14:textId="77777777" w:rsidR="001730A0" w:rsidRDefault="001730A0" w:rsidP="00A8096F">
    <w:pPr>
      <w:pStyle w:val="Kopfzeile"/>
      <w:jc w:val="right"/>
    </w:pPr>
  </w:p>
  <w:p w14:paraId="3551AFB0" w14:textId="77777777" w:rsidR="00105DAF" w:rsidRDefault="00105DAF" w:rsidP="00A8096F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E517BA"/>
    <w:multiLevelType w:val="hybridMultilevel"/>
    <w:tmpl w:val="F88A58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6CE0D7A"/>
    <w:multiLevelType w:val="multilevel"/>
    <w:tmpl w:val="67A82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414279457">
    <w:abstractNumId w:val="1"/>
  </w:num>
  <w:num w:numId="2" w16cid:durableId="11083583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74DC"/>
    <w:rsid w:val="000048F7"/>
    <w:rsid w:val="0000504E"/>
    <w:rsid w:val="00007124"/>
    <w:rsid w:val="000108B1"/>
    <w:rsid w:val="00010B54"/>
    <w:rsid w:val="00011903"/>
    <w:rsid w:val="0001265F"/>
    <w:rsid w:val="00013943"/>
    <w:rsid w:val="000164DB"/>
    <w:rsid w:val="000247A9"/>
    <w:rsid w:val="0003178E"/>
    <w:rsid w:val="000331FF"/>
    <w:rsid w:val="00040BC5"/>
    <w:rsid w:val="000434BA"/>
    <w:rsid w:val="0005144D"/>
    <w:rsid w:val="00062925"/>
    <w:rsid w:val="00062DED"/>
    <w:rsid w:val="0006346D"/>
    <w:rsid w:val="000711C8"/>
    <w:rsid w:val="000719E1"/>
    <w:rsid w:val="00074DAE"/>
    <w:rsid w:val="000755B0"/>
    <w:rsid w:val="00080E1F"/>
    <w:rsid w:val="00081414"/>
    <w:rsid w:val="00085438"/>
    <w:rsid w:val="0009192D"/>
    <w:rsid w:val="00097848"/>
    <w:rsid w:val="000A2ECF"/>
    <w:rsid w:val="000A31C1"/>
    <w:rsid w:val="000A5BA5"/>
    <w:rsid w:val="000B01B0"/>
    <w:rsid w:val="000B32EA"/>
    <w:rsid w:val="000B70D2"/>
    <w:rsid w:val="000D1A3A"/>
    <w:rsid w:val="000D66E8"/>
    <w:rsid w:val="000D6977"/>
    <w:rsid w:val="000D79D6"/>
    <w:rsid w:val="000D7B85"/>
    <w:rsid w:val="000E0550"/>
    <w:rsid w:val="000E3EFA"/>
    <w:rsid w:val="000F31A5"/>
    <w:rsid w:val="00105DAF"/>
    <w:rsid w:val="0010685C"/>
    <w:rsid w:val="0011173F"/>
    <w:rsid w:val="001239A5"/>
    <w:rsid w:val="0013782B"/>
    <w:rsid w:val="00137EF2"/>
    <w:rsid w:val="00143B6E"/>
    <w:rsid w:val="0014421B"/>
    <w:rsid w:val="001448DE"/>
    <w:rsid w:val="001452CA"/>
    <w:rsid w:val="0014596C"/>
    <w:rsid w:val="00156E0A"/>
    <w:rsid w:val="0016097E"/>
    <w:rsid w:val="00170C99"/>
    <w:rsid w:val="001730A0"/>
    <w:rsid w:val="00174A8B"/>
    <w:rsid w:val="00184A73"/>
    <w:rsid w:val="001A3069"/>
    <w:rsid w:val="001A3D1D"/>
    <w:rsid w:val="001A4B14"/>
    <w:rsid w:val="001A7874"/>
    <w:rsid w:val="001B04F4"/>
    <w:rsid w:val="001C02AE"/>
    <w:rsid w:val="001C1F37"/>
    <w:rsid w:val="001C296E"/>
    <w:rsid w:val="001C7AE9"/>
    <w:rsid w:val="001D5F16"/>
    <w:rsid w:val="001E2D07"/>
    <w:rsid w:val="001F0A1D"/>
    <w:rsid w:val="001F4B64"/>
    <w:rsid w:val="001F6831"/>
    <w:rsid w:val="00201001"/>
    <w:rsid w:val="0020106B"/>
    <w:rsid w:val="00202B0E"/>
    <w:rsid w:val="002034CC"/>
    <w:rsid w:val="002117C4"/>
    <w:rsid w:val="0021419C"/>
    <w:rsid w:val="002143AF"/>
    <w:rsid w:val="0021697D"/>
    <w:rsid w:val="00217913"/>
    <w:rsid w:val="00217B14"/>
    <w:rsid w:val="00224F8C"/>
    <w:rsid w:val="002300FF"/>
    <w:rsid w:val="002325FA"/>
    <w:rsid w:val="002431C5"/>
    <w:rsid w:val="002563AA"/>
    <w:rsid w:val="00270435"/>
    <w:rsid w:val="00274577"/>
    <w:rsid w:val="00275FB2"/>
    <w:rsid w:val="00282A31"/>
    <w:rsid w:val="00282EAD"/>
    <w:rsid w:val="002844B1"/>
    <w:rsid w:val="00284A33"/>
    <w:rsid w:val="002874A4"/>
    <w:rsid w:val="0029101C"/>
    <w:rsid w:val="00294B12"/>
    <w:rsid w:val="00294CAF"/>
    <w:rsid w:val="002A04B3"/>
    <w:rsid w:val="002A086B"/>
    <w:rsid w:val="002A1396"/>
    <w:rsid w:val="002A56BA"/>
    <w:rsid w:val="002B3818"/>
    <w:rsid w:val="002C1E7C"/>
    <w:rsid w:val="002C2410"/>
    <w:rsid w:val="002C6949"/>
    <w:rsid w:val="002C6B63"/>
    <w:rsid w:val="002C71F1"/>
    <w:rsid w:val="002D2E8C"/>
    <w:rsid w:val="002D3CCA"/>
    <w:rsid w:val="002E2862"/>
    <w:rsid w:val="002E2E77"/>
    <w:rsid w:val="002E55A2"/>
    <w:rsid w:val="002E5F02"/>
    <w:rsid w:val="002E6D2C"/>
    <w:rsid w:val="002F4285"/>
    <w:rsid w:val="00302C2C"/>
    <w:rsid w:val="003108C5"/>
    <w:rsid w:val="003121C5"/>
    <w:rsid w:val="00317B7D"/>
    <w:rsid w:val="00322298"/>
    <w:rsid w:val="0032392C"/>
    <w:rsid w:val="00331954"/>
    <w:rsid w:val="003352C8"/>
    <w:rsid w:val="00341BD7"/>
    <w:rsid w:val="00342196"/>
    <w:rsid w:val="00342937"/>
    <w:rsid w:val="00351D12"/>
    <w:rsid w:val="0035391F"/>
    <w:rsid w:val="00354330"/>
    <w:rsid w:val="00356816"/>
    <w:rsid w:val="003619BE"/>
    <w:rsid w:val="00362D02"/>
    <w:rsid w:val="0037061A"/>
    <w:rsid w:val="00373466"/>
    <w:rsid w:val="00373A79"/>
    <w:rsid w:val="00376224"/>
    <w:rsid w:val="003C6D7E"/>
    <w:rsid w:val="003C7221"/>
    <w:rsid w:val="003C7406"/>
    <w:rsid w:val="003D1FCF"/>
    <w:rsid w:val="003D283B"/>
    <w:rsid w:val="003E734F"/>
    <w:rsid w:val="003F476D"/>
    <w:rsid w:val="00405118"/>
    <w:rsid w:val="004124B7"/>
    <w:rsid w:val="004126F4"/>
    <w:rsid w:val="00416358"/>
    <w:rsid w:val="004211B3"/>
    <w:rsid w:val="004239BA"/>
    <w:rsid w:val="004268C9"/>
    <w:rsid w:val="00426D0E"/>
    <w:rsid w:val="00427A2E"/>
    <w:rsid w:val="00432C05"/>
    <w:rsid w:val="004331F2"/>
    <w:rsid w:val="004365B0"/>
    <w:rsid w:val="00436C25"/>
    <w:rsid w:val="00437A42"/>
    <w:rsid w:val="004408DE"/>
    <w:rsid w:val="00442928"/>
    <w:rsid w:val="00443E7D"/>
    <w:rsid w:val="00443EAA"/>
    <w:rsid w:val="004460D3"/>
    <w:rsid w:val="0044782F"/>
    <w:rsid w:val="0045169F"/>
    <w:rsid w:val="00452255"/>
    <w:rsid w:val="00455384"/>
    <w:rsid w:val="00470E4D"/>
    <w:rsid w:val="004764F1"/>
    <w:rsid w:val="00483FC5"/>
    <w:rsid w:val="00486566"/>
    <w:rsid w:val="00486598"/>
    <w:rsid w:val="0048693B"/>
    <w:rsid w:val="004909A8"/>
    <w:rsid w:val="00491CFD"/>
    <w:rsid w:val="00492FF8"/>
    <w:rsid w:val="004A34EC"/>
    <w:rsid w:val="004A6E7E"/>
    <w:rsid w:val="004B27E5"/>
    <w:rsid w:val="004B599A"/>
    <w:rsid w:val="004B5ED7"/>
    <w:rsid w:val="004B6372"/>
    <w:rsid w:val="004C0E32"/>
    <w:rsid w:val="004D13C6"/>
    <w:rsid w:val="004E0926"/>
    <w:rsid w:val="00516073"/>
    <w:rsid w:val="00516FC6"/>
    <w:rsid w:val="00523A3A"/>
    <w:rsid w:val="00530BCC"/>
    <w:rsid w:val="0053593B"/>
    <w:rsid w:val="00537359"/>
    <w:rsid w:val="00541EAA"/>
    <w:rsid w:val="0054764D"/>
    <w:rsid w:val="005505F5"/>
    <w:rsid w:val="00563422"/>
    <w:rsid w:val="00563B59"/>
    <w:rsid w:val="00566F59"/>
    <w:rsid w:val="00582278"/>
    <w:rsid w:val="00584F54"/>
    <w:rsid w:val="00590E0C"/>
    <w:rsid w:val="00591E55"/>
    <w:rsid w:val="00593869"/>
    <w:rsid w:val="0059666F"/>
    <w:rsid w:val="0059748E"/>
    <w:rsid w:val="005A3E09"/>
    <w:rsid w:val="005A5ACD"/>
    <w:rsid w:val="005A7E85"/>
    <w:rsid w:val="005A7FC1"/>
    <w:rsid w:val="005B43EE"/>
    <w:rsid w:val="005B5E2F"/>
    <w:rsid w:val="005D29E1"/>
    <w:rsid w:val="005D5F97"/>
    <w:rsid w:val="005E01FA"/>
    <w:rsid w:val="005E7CA7"/>
    <w:rsid w:val="005F0DAB"/>
    <w:rsid w:val="005F3818"/>
    <w:rsid w:val="005F4CBD"/>
    <w:rsid w:val="005F506A"/>
    <w:rsid w:val="00601C0C"/>
    <w:rsid w:val="006078A2"/>
    <w:rsid w:val="00610F59"/>
    <w:rsid w:val="00614BFA"/>
    <w:rsid w:val="006236C9"/>
    <w:rsid w:val="00626E30"/>
    <w:rsid w:val="00627695"/>
    <w:rsid w:val="00627BF6"/>
    <w:rsid w:val="0063150A"/>
    <w:rsid w:val="00631872"/>
    <w:rsid w:val="00631A59"/>
    <w:rsid w:val="006340B9"/>
    <w:rsid w:val="00641B9A"/>
    <w:rsid w:val="006463A0"/>
    <w:rsid w:val="00647694"/>
    <w:rsid w:val="00652A02"/>
    <w:rsid w:val="00654E18"/>
    <w:rsid w:val="00655A1E"/>
    <w:rsid w:val="006625BC"/>
    <w:rsid w:val="006641B3"/>
    <w:rsid w:val="006809E2"/>
    <w:rsid w:val="00682B05"/>
    <w:rsid w:val="00684BD2"/>
    <w:rsid w:val="00696AA9"/>
    <w:rsid w:val="006A1F9F"/>
    <w:rsid w:val="006A703A"/>
    <w:rsid w:val="006C3B35"/>
    <w:rsid w:val="006D43F3"/>
    <w:rsid w:val="006D574C"/>
    <w:rsid w:val="006E37B3"/>
    <w:rsid w:val="006F0646"/>
    <w:rsid w:val="0070222C"/>
    <w:rsid w:val="007073D9"/>
    <w:rsid w:val="00710D84"/>
    <w:rsid w:val="00721671"/>
    <w:rsid w:val="00722D38"/>
    <w:rsid w:val="0072691E"/>
    <w:rsid w:val="00731079"/>
    <w:rsid w:val="007342D4"/>
    <w:rsid w:val="007348ED"/>
    <w:rsid w:val="0074630A"/>
    <w:rsid w:val="00756BDF"/>
    <w:rsid w:val="007650D5"/>
    <w:rsid w:val="00772D02"/>
    <w:rsid w:val="0077749B"/>
    <w:rsid w:val="007839DC"/>
    <w:rsid w:val="007850F3"/>
    <w:rsid w:val="00790204"/>
    <w:rsid w:val="00793292"/>
    <w:rsid w:val="00797D48"/>
    <w:rsid w:val="00797FCD"/>
    <w:rsid w:val="007A187E"/>
    <w:rsid w:val="007A4A8D"/>
    <w:rsid w:val="007A5D2D"/>
    <w:rsid w:val="007B1B70"/>
    <w:rsid w:val="007B4B02"/>
    <w:rsid w:val="007B7F3A"/>
    <w:rsid w:val="007C25E2"/>
    <w:rsid w:val="007C38FC"/>
    <w:rsid w:val="007C516B"/>
    <w:rsid w:val="007D4426"/>
    <w:rsid w:val="007E2EEA"/>
    <w:rsid w:val="007F4221"/>
    <w:rsid w:val="007F7F54"/>
    <w:rsid w:val="00800655"/>
    <w:rsid w:val="008012A3"/>
    <w:rsid w:val="00801AAA"/>
    <w:rsid w:val="00807016"/>
    <w:rsid w:val="00817DA2"/>
    <w:rsid w:val="00827B95"/>
    <w:rsid w:val="0083381B"/>
    <w:rsid w:val="00833C72"/>
    <w:rsid w:val="00834004"/>
    <w:rsid w:val="00835D82"/>
    <w:rsid w:val="00837232"/>
    <w:rsid w:val="0084004F"/>
    <w:rsid w:val="008424AF"/>
    <w:rsid w:val="008433A3"/>
    <w:rsid w:val="008509F1"/>
    <w:rsid w:val="008511C1"/>
    <w:rsid w:val="00852D22"/>
    <w:rsid w:val="00856363"/>
    <w:rsid w:val="0085787B"/>
    <w:rsid w:val="00867C64"/>
    <w:rsid w:val="00867CBC"/>
    <w:rsid w:val="00871660"/>
    <w:rsid w:val="00871799"/>
    <w:rsid w:val="008742D0"/>
    <w:rsid w:val="008823E4"/>
    <w:rsid w:val="008863F6"/>
    <w:rsid w:val="00886C3E"/>
    <w:rsid w:val="0089383D"/>
    <w:rsid w:val="00895D50"/>
    <w:rsid w:val="00896D24"/>
    <w:rsid w:val="008A5D19"/>
    <w:rsid w:val="008A6E64"/>
    <w:rsid w:val="008B276A"/>
    <w:rsid w:val="008B276B"/>
    <w:rsid w:val="008B4837"/>
    <w:rsid w:val="008C0166"/>
    <w:rsid w:val="008D2D2A"/>
    <w:rsid w:val="008E6034"/>
    <w:rsid w:val="008E7C62"/>
    <w:rsid w:val="008F1B06"/>
    <w:rsid w:val="00901C7E"/>
    <w:rsid w:val="009077F0"/>
    <w:rsid w:val="009247AD"/>
    <w:rsid w:val="00926187"/>
    <w:rsid w:val="00936211"/>
    <w:rsid w:val="009364A4"/>
    <w:rsid w:val="00940308"/>
    <w:rsid w:val="009463C2"/>
    <w:rsid w:val="00946E84"/>
    <w:rsid w:val="00952883"/>
    <w:rsid w:val="009565A6"/>
    <w:rsid w:val="00957949"/>
    <w:rsid w:val="00957B47"/>
    <w:rsid w:val="00957C99"/>
    <w:rsid w:val="00963619"/>
    <w:rsid w:val="00966E39"/>
    <w:rsid w:val="009679BC"/>
    <w:rsid w:val="009732A2"/>
    <w:rsid w:val="00976096"/>
    <w:rsid w:val="00985B37"/>
    <w:rsid w:val="00987CC5"/>
    <w:rsid w:val="00990A27"/>
    <w:rsid w:val="00993CCD"/>
    <w:rsid w:val="009A7B6B"/>
    <w:rsid w:val="009C31F5"/>
    <w:rsid w:val="009D2FDA"/>
    <w:rsid w:val="009D37B3"/>
    <w:rsid w:val="009D43EA"/>
    <w:rsid w:val="009D59F5"/>
    <w:rsid w:val="009E3B91"/>
    <w:rsid w:val="009E7214"/>
    <w:rsid w:val="009F1486"/>
    <w:rsid w:val="009F22FF"/>
    <w:rsid w:val="009F2FAC"/>
    <w:rsid w:val="009F6273"/>
    <w:rsid w:val="00A033A2"/>
    <w:rsid w:val="00A078B4"/>
    <w:rsid w:val="00A122E8"/>
    <w:rsid w:val="00A13039"/>
    <w:rsid w:val="00A16466"/>
    <w:rsid w:val="00A23A50"/>
    <w:rsid w:val="00A244B4"/>
    <w:rsid w:val="00A3298C"/>
    <w:rsid w:val="00A33DF6"/>
    <w:rsid w:val="00A34315"/>
    <w:rsid w:val="00A42B32"/>
    <w:rsid w:val="00A5135E"/>
    <w:rsid w:val="00A54723"/>
    <w:rsid w:val="00A71397"/>
    <w:rsid w:val="00A8096F"/>
    <w:rsid w:val="00A81B0E"/>
    <w:rsid w:val="00A833F3"/>
    <w:rsid w:val="00A95ACC"/>
    <w:rsid w:val="00AA0402"/>
    <w:rsid w:val="00AA0DED"/>
    <w:rsid w:val="00AA52AD"/>
    <w:rsid w:val="00AA68DA"/>
    <w:rsid w:val="00AB18C1"/>
    <w:rsid w:val="00AB49E6"/>
    <w:rsid w:val="00AC1C0C"/>
    <w:rsid w:val="00AC2707"/>
    <w:rsid w:val="00AD1736"/>
    <w:rsid w:val="00AD2357"/>
    <w:rsid w:val="00AE3FAF"/>
    <w:rsid w:val="00AE4B03"/>
    <w:rsid w:val="00AE4E78"/>
    <w:rsid w:val="00AE68E5"/>
    <w:rsid w:val="00B02E4E"/>
    <w:rsid w:val="00B24312"/>
    <w:rsid w:val="00B26018"/>
    <w:rsid w:val="00B3068B"/>
    <w:rsid w:val="00B32BFB"/>
    <w:rsid w:val="00B35726"/>
    <w:rsid w:val="00B3643D"/>
    <w:rsid w:val="00B37D29"/>
    <w:rsid w:val="00B4214F"/>
    <w:rsid w:val="00B47C96"/>
    <w:rsid w:val="00B51438"/>
    <w:rsid w:val="00B60E9F"/>
    <w:rsid w:val="00B71076"/>
    <w:rsid w:val="00B75EA9"/>
    <w:rsid w:val="00B83B4C"/>
    <w:rsid w:val="00B86A17"/>
    <w:rsid w:val="00B90CDD"/>
    <w:rsid w:val="00B966C0"/>
    <w:rsid w:val="00B977AD"/>
    <w:rsid w:val="00B977BA"/>
    <w:rsid w:val="00BA0CA5"/>
    <w:rsid w:val="00BA167E"/>
    <w:rsid w:val="00BB7A66"/>
    <w:rsid w:val="00BC26AD"/>
    <w:rsid w:val="00BD0172"/>
    <w:rsid w:val="00BD0FBA"/>
    <w:rsid w:val="00BD7643"/>
    <w:rsid w:val="00BF3D49"/>
    <w:rsid w:val="00BF6214"/>
    <w:rsid w:val="00C00A4E"/>
    <w:rsid w:val="00C03243"/>
    <w:rsid w:val="00C04692"/>
    <w:rsid w:val="00C051CC"/>
    <w:rsid w:val="00C071E1"/>
    <w:rsid w:val="00C13A26"/>
    <w:rsid w:val="00C1556A"/>
    <w:rsid w:val="00C23CE1"/>
    <w:rsid w:val="00C25695"/>
    <w:rsid w:val="00C262BD"/>
    <w:rsid w:val="00C33843"/>
    <w:rsid w:val="00C34403"/>
    <w:rsid w:val="00C36E2A"/>
    <w:rsid w:val="00C43813"/>
    <w:rsid w:val="00C47A02"/>
    <w:rsid w:val="00C53046"/>
    <w:rsid w:val="00C53FB4"/>
    <w:rsid w:val="00C62F21"/>
    <w:rsid w:val="00C65C4F"/>
    <w:rsid w:val="00C66D53"/>
    <w:rsid w:val="00C73958"/>
    <w:rsid w:val="00C75260"/>
    <w:rsid w:val="00C86F30"/>
    <w:rsid w:val="00C87CAC"/>
    <w:rsid w:val="00C91D9B"/>
    <w:rsid w:val="00C928AD"/>
    <w:rsid w:val="00C9416C"/>
    <w:rsid w:val="00C96575"/>
    <w:rsid w:val="00C97FC0"/>
    <w:rsid w:val="00CB2949"/>
    <w:rsid w:val="00CB53C1"/>
    <w:rsid w:val="00CB7C94"/>
    <w:rsid w:val="00CB7EF2"/>
    <w:rsid w:val="00CC64AC"/>
    <w:rsid w:val="00CD426E"/>
    <w:rsid w:val="00CE05BB"/>
    <w:rsid w:val="00CE0E7C"/>
    <w:rsid w:val="00CE5CC1"/>
    <w:rsid w:val="00CF7CC5"/>
    <w:rsid w:val="00D0025B"/>
    <w:rsid w:val="00D02EFB"/>
    <w:rsid w:val="00D04484"/>
    <w:rsid w:val="00D04C58"/>
    <w:rsid w:val="00D06FB0"/>
    <w:rsid w:val="00D14AB1"/>
    <w:rsid w:val="00D24611"/>
    <w:rsid w:val="00D26CCF"/>
    <w:rsid w:val="00D409ED"/>
    <w:rsid w:val="00D423FB"/>
    <w:rsid w:val="00D42A98"/>
    <w:rsid w:val="00D443CF"/>
    <w:rsid w:val="00D452A5"/>
    <w:rsid w:val="00D461AD"/>
    <w:rsid w:val="00D505C2"/>
    <w:rsid w:val="00D52AC4"/>
    <w:rsid w:val="00D567C7"/>
    <w:rsid w:val="00D57D70"/>
    <w:rsid w:val="00D600C9"/>
    <w:rsid w:val="00D61018"/>
    <w:rsid w:val="00D6446B"/>
    <w:rsid w:val="00D724F0"/>
    <w:rsid w:val="00D73B84"/>
    <w:rsid w:val="00D76FE8"/>
    <w:rsid w:val="00D7742D"/>
    <w:rsid w:val="00D777BD"/>
    <w:rsid w:val="00D810C1"/>
    <w:rsid w:val="00D8272D"/>
    <w:rsid w:val="00D82B0C"/>
    <w:rsid w:val="00D876AD"/>
    <w:rsid w:val="00D947AE"/>
    <w:rsid w:val="00D95E22"/>
    <w:rsid w:val="00DA1AB1"/>
    <w:rsid w:val="00DA5B32"/>
    <w:rsid w:val="00DB4315"/>
    <w:rsid w:val="00DB7E5F"/>
    <w:rsid w:val="00DD3B60"/>
    <w:rsid w:val="00DD76C4"/>
    <w:rsid w:val="00DE28CA"/>
    <w:rsid w:val="00DE61F7"/>
    <w:rsid w:val="00DF082D"/>
    <w:rsid w:val="00DF5C49"/>
    <w:rsid w:val="00E01406"/>
    <w:rsid w:val="00E01C22"/>
    <w:rsid w:val="00E02ACF"/>
    <w:rsid w:val="00E056ED"/>
    <w:rsid w:val="00E06112"/>
    <w:rsid w:val="00E1062E"/>
    <w:rsid w:val="00E138E8"/>
    <w:rsid w:val="00E174A6"/>
    <w:rsid w:val="00E20BA7"/>
    <w:rsid w:val="00E21C73"/>
    <w:rsid w:val="00E25FE5"/>
    <w:rsid w:val="00E4298D"/>
    <w:rsid w:val="00E44FEA"/>
    <w:rsid w:val="00E4595F"/>
    <w:rsid w:val="00E45F50"/>
    <w:rsid w:val="00E46B69"/>
    <w:rsid w:val="00E57702"/>
    <w:rsid w:val="00E6076B"/>
    <w:rsid w:val="00E65B51"/>
    <w:rsid w:val="00E73400"/>
    <w:rsid w:val="00E755E1"/>
    <w:rsid w:val="00E76BAE"/>
    <w:rsid w:val="00E80D28"/>
    <w:rsid w:val="00E845F0"/>
    <w:rsid w:val="00E9619E"/>
    <w:rsid w:val="00EA4DAB"/>
    <w:rsid w:val="00EB00C8"/>
    <w:rsid w:val="00EB00FE"/>
    <w:rsid w:val="00EC1417"/>
    <w:rsid w:val="00EC1DF6"/>
    <w:rsid w:val="00EC5016"/>
    <w:rsid w:val="00EC59F8"/>
    <w:rsid w:val="00EE077B"/>
    <w:rsid w:val="00EE30CD"/>
    <w:rsid w:val="00EE43E6"/>
    <w:rsid w:val="00EE5B6C"/>
    <w:rsid w:val="00EF6D00"/>
    <w:rsid w:val="00F02063"/>
    <w:rsid w:val="00F04D2B"/>
    <w:rsid w:val="00F157DD"/>
    <w:rsid w:val="00F17DA7"/>
    <w:rsid w:val="00F242CF"/>
    <w:rsid w:val="00F32BEB"/>
    <w:rsid w:val="00F345B4"/>
    <w:rsid w:val="00F57623"/>
    <w:rsid w:val="00F6026A"/>
    <w:rsid w:val="00F6600D"/>
    <w:rsid w:val="00F667A7"/>
    <w:rsid w:val="00F71B7A"/>
    <w:rsid w:val="00F76270"/>
    <w:rsid w:val="00F829B5"/>
    <w:rsid w:val="00F856C3"/>
    <w:rsid w:val="00F918B4"/>
    <w:rsid w:val="00F95E37"/>
    <w:rsid w:val="00F974DC"/>
    <w:rsid w:val="00FA1AEE"/>
    <w:rsid w:val="00FB05C8"/>
    <w:rsid w:val="00FB16DA"/>
    <w:rsid w:val="00FB3324"/>
    <w:rsid w:val="00FC3EEC"/>
    <w:rsid w:val="00FC4208"/>
    <w:rsid w:val="00FC512B"/>
    <w:rsid w:val="00FC76C4"/>
    <w:rsid w:val="00FD1EB2"/>
    <w:rsid w:val="00FE02F0"/>
    <w:rsid w:val="00FE050D"/>
    <w:rsid w:val="00FE06BB"/>
    <w:rsid w:val="00FE0982"/>
    <w:rsid w:val="00FE33A8"/>
    <w:rsid w:val="182AE318"/>
    <w:rsid w:val="22008EDB"/>
    <w:rsid w:val="361D9934"/>
    <w:rsid w:val="632961AB"/>
    <w:rsid w:val="64FA19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C79BFA"/>
  <w15:chartTrackingRefBased/>
  <w15:docId w15:val="{110C99E1-ECB6-46D2-BA26-D5A2943AB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34004"/>
    <w:pPr>
      <w:spacing w:after="0" w:line="240" w:lineRule="atLeast"/>
    </w:pPr>
    <w:rPr>
      <w:rFonts w:ascii="Arial" w:hAnsi="Arial" w:cs="Arial"/>
      <w:color w:val="333333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nhideWhenUsed/>
    <w:rsid w:val="00D947AE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947AE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A8096F"/>
    <w:pPr>
      <w:tabs>
        <w:tab w:val="center" w:pos="4536"/>
        <w:tab w:val="right" w:pos="9072"/>
      </w:tabs>
      <w:spacing w:line="240" w:lineRule="auto"/>
    </w:pPr>
    <w:rPr>
      <w:rFonts w:asciiTheme="minorHAnsi" w:hAnsiTheme="minorHAnsi" w:cstheme="minorBidi"/>
      <w:color w:val="auto"/>
      <w:szCs w:val="22"/>
    </w:rPr>
  </w:style>
  <w:style w:type="character" w:customStyle="1" w:styleId="KopfzeileZchn">
    <w:name w:val="Kopfzeile Zchn"/>
    <w:basedOn w:val="Absatz-Standardschriftart"/>
    <w:link w:val="Kopfzeile"/>
    <w:uiPriority w:val="99"/>
    <w:rsid w:val="00A8096F"/>
  </w:style>
  <w:style w:type="paragraph" w:styleId="Fuzeile">
    <w:name w:val="footer"/>
    <w:basedOn w:val="Standard"/>
    <w:link w:val="FuzeileZchn"/>
    <w:uiPriority w:val="99"/>
    <w:unhideWhenUsed/>
    <w:rsid w:val="00A8096F"/>
    <w:pPr>
      <w:tabs>
        <w:tab w:val="center" w:pos="4536"/>
        <w:tab w:val="right" w:pos="9072"/>
      </w:tabs>
      <w:spacing w:line="240" w:lineRule="auto"/>
    </w:pPr>
    <w:rPr>
      <w:rFonts w:asciiTheme="minorHAnsi" w:hAnsiTheme="minorHAnsi" w:cstheme="minorBidi"/>
      <w:color w:val="auto"/>
      <w:szCs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A8096F"/>
  </w:style>
  <w:style w:type="paragraph" w:styleId="Textkrper">
    <w:name w:val="Body Text"/>
    <w:basedOn w:val="Standard"/>
    <w:link w:val="TextkrperZchn"/>
    <w:rsid w:val="00322298"/>
    <w:pPr>
      <w:suppressAutoHyphens/>
      <w:spacing w:line="360" w:lineRule="atLeast"/>
      <w:jc w:val="both"/>
    </w:pPr>
    <w:rPr>
      <w:rFonts w:eastAsia="Times New Roman" w:cs="Times New Roman"/>
      <w:b/>
      <w:bCs/>
      <w:color w:val="auto"/>
      <w:sz w:val="24"/>
      <w:szCs w:val="24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322298"/>
    <w:rPr>
      <w:rFonts w:ascii="Arial" w:eastAsia="Times New Roman" w:hAnsi="Arial" w:cs="Times New Roman"/>
      <w:b/>
      <w:bCs/>
      <w:sz w:val="24"/>
      <w:szCs w:val="24"/>
      <w:lang w:eastAsia="ar-SA"/>
    </w:rPr>
  </w:style>
  <w:style w:type="character" w:styleId="Platzhaltertext">
    <w:name w:val="Placeholder Text"/>
    <w:basedOn w:val="Absatz-Standardschriftart"/>
    <w:uiPriority w:val="99"/>
    <w:semiHidden/>
    <w:rsid w:val="00D423FB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E3B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E3B9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E3B91"/>
    <w:rPr>
      <w:rFonts w:ascii="Arial" w:hAnsi="Arial" w:cs="Arial"/>
      <w:color w:val="333333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E3B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E3B91"/>
    <w:rPr>
      <w:rFonts w:ascii="Arial" w:hAnsi="Arial" w:cs="Arial"/>
      <w:b/>
      <w:bCs/>
      <w:color w:val="333333"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E3B91"/>
    <w:pPr>
      <w:spacing w:line="240" w:lineRule="auto"/>
    </w:pPr>
    <w:rPr>
      <w:rFonts w:ascii="Segoe UI" w:hAnsi="Segoe UI" w:cs="Segoe UI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E3B91"/>
    <w:rPr>
      <w:rFonts w:ascii="Segoe UI" w:hAnsi="Segoe UI" w:cs="Segoe UI"/>
      <w:color w:val="333333"/>
      <w:sz w:val="18"/>
      <w:szCs w:val="18"/>
    </w:rPr>
  </w:style>
  <w:style w:type="paragraph" w:styleId="berarbeitung">
    <w:name w:val="Revision"/>
    <w:hidden/>
    <w:uiPriority w:val="99"/>
    <w:semiHidden/>
    <w:rsid w:val="00DA5B32"/>
    <w:pPr>
      <w:spacing w:after="0" w:line="240" w:lineRule="auto"/>
    </w:pPr>
    <w:rPr>
      <w:rFonts w:ascii="Arial" w:hAnsi="Arial" w:cs="Arial"/>
      <w:color w:val="333333"/>
      <w:szCs w:val="18"/>
    </w:rPr>
  </w:style>
  <w:style w:type="character" w:customStyle="1" w:styleId="normaltextrun">
    <w:name w:val="normaltextrun"/>
    <w:basedOn w:val="Absatz-Standardschriftart"/>
    <w:rsid w:val="002A04B3"/>
  </w:style>
  <w:style w:type="paragraph" w:customStyle="1" w:styleId="paragraph">
    <w:name w:val="paragraph"/>
    <w:basedOn w:val="Standard"/>
    <w:rsid w:val="002A04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de-DE"/>
    </w:rPr>
  </w:style>
  <w:style w:type="paragraph" w:customStyle="1" w:styleId="Correspondencetext">
    <w:name w:val="Correspondence text"/>
    <w:basedOn w:val="Standard"/>
    <w:qFormat/>
    <w:rsid w:val="00354330"/>
    <w:pPr>
      <w:spacing w:line="240" w:lineRule="auto"/>
    </w:pPr>
    <w:rPr>
      <w:rFonts w:ascii="Calibri" w:eastAsia="Calibri" w:hAnsi="Calibri" w:cs="Times New Roman"/>
      <w:color w:val="auto"/>
      <w:sz w:val="24"/>
      <w:szCs w:val="22"/>
      <w:lang w:val="en-US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940308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341BD7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837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06112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427A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8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image" Target="media/image6.jp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jpg"/><Relationship Id="rId7" Type="http://schemas.openxmlformats.org/officeDocument/2006/relationships/settings" Target="settings.xml"/><Relationship Id="rId12" Type="http://schemas.openxmlformats.org/officeDocument/2006/relationships/hyperlink" Target="http://www.schoeck.com/de/combar" TargetMode="External"/><Relationship Id="rId17" Type="http://schemas.openxmlformats.org/officeDocument/2006/relationships/image" Target="media/image5.jpg"/><Relationship Id="rId25" Type="http://schemas.openxmlformats.org/officeDocument/2006/relationships/hyperlink" Target="mailto:c.schams@anselmoellers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g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schoeck.com" TargetMode="External"/><Relationship Id="rId24" Type="http://schemas.openxmlformats.org/officeDocument/2006/relationships/image" Target="media/image12.jpg"/><Relationship Id="rId5" Type="http://schemas.openxmlformats.org/officeDocument/2006/relationships/numbering" Target="numbering.xml"/><Relationship Id="rId15" Type="http://schemas.openxmlformats.org/officeDocument/2006/relationships/image" Target="media/image3.jpg"/><Relationship Id="rId23" Type="http://schemas.openxmlformats.org/officeDocument/2006/relationships/image" Target="media/image11.jp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image" Target="media/image10.jp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iebmart\Desktop\ELO-Zwischenablage\Vorlagen%20mit%20Logo%20neu\Blanko%20Word%20mit%20Logo%20neutral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5D17BEB-F3DD-4CE3-9F48-B51AB2158AB0}"/>
      </w:docPartPr>
      <w:docPartBody>
        <w:p w:rsidR="00A13039" w:rsidRDefault="001C1F37"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B7D567C2A8CB459E9528071BE214B88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1AA6FF6-ED39-4786-B31B-16E5A7618B33}"/>
      </w:docPartPr>
      <w:docPartBody>
        <w:p w:rsidR="00C96575" w:rsidRDefault="00A13039" w:rsidP="00A13039">
          <w:pPr>
            <w:pStyle w:val="B7D567C2A8CB459E9528071BE214B88C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efaultPlaceholder_-185401343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7B1950D-39CF-41BF-8EF4-DB12D59F7282}"/>
      </w:docPartPr>
      <w:docPartBody>
        <w:p w:rsidR="00A155DF" w:rsidRDefault="00C96575">
          <w:r w:rsidRPr="0034768C">
            <w:rPr>
              <w:rStyle w:val="Platzhaltertext"/>
            </w:rPr>
            <w:t>Klicken oder tippen Sie, um ein Datum einzugeben.</w:t>
          </w:r>
        </w:p>
      </w:docPartBody>
    </w:docPart>
    <w:docPart>
      <w:docPartPr>
        <w:name w:val="24992DECEDC9407BB29EC7701F59A17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18E4A93-737A-4C03-AB23-B58B9214F2A8}"/>
      </w:docPartPr>
      <w:docPartBody>
        <w:p w:rsidR="00D761E2" w:rsidRDefault="005D3127" w:rsidP="005D3127">
          <w:pPr>
            <w:pStyle w:val="24992DECEDC9407BB29EC7701F59A177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BF3E6EB4E0B4B7583BCAF018B77337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ED7133C-A366-424A-A7B4-36CF8F6FF9A5}"/>
      </w:docPartPr>
      <w:docPartBody>
        <w:p w:rsidR="00D761E2" w:rsidRDefault="005D3127" w:rsidP="005D3127">
          <w:pPr>
            <w:pStyle w:val="DBF3E6EB4E0B4B7583BCAF018B77337C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7220A60CDEB40EDBCCE6E54E7E3554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CA430CE-60AF-4FF4-B044-B1799C5B581E}"/>
      </w:docPartPr>
      <w:docPartBody>
        <w:p w:rsidR="00D761E2" w:rsidRDefault="005D3127" w:rsidP="005D3127">
          <w:pPr>
            <w:pStyle w:val="07220A60CDEB40EDBCCE6E54E7E3554F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830807E8103B42C3A23DE40842AB640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FE77C8F-A6FA-4C4A-9E69-49002FBC869A}"/>
      </w:docPartPr>
      <w:docPartBody>
        <w:p w:rsidR="00D761E2" w:rsidRDefault="005D3127" w:rsidP="005D3127">
          <w:pPr>
            <w:pStyle w:val="830807E8103B42C3A23DE40842AB6409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9ABAC60D74894E2CA68FDCBE63470F0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5F577BC-BC25-4A74-A486-C324C7535FE4}"/>
      </w:docPartPr>
      <w:docPartBody>
        <w:p w:rsidR="00D761E2" w:rsidRDefault="005D3127" w:rsidP="005D3127">
          <w:pPr>
            <w:pStyle w:val="9ABAC60D74894E2CA68FDCBE63470F0D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893F4464F3F49899A0091146AF48A6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C267FED-7833-4474-B34A-C1F7D756E5C3}"/>
      </w:docPartPr>
      <w:docPartBody>
        <w:p w:rsidR="00D761E2" w:rsidRDefault="005D3127" w:rsidP="005D3127">
          <w:pPr>
            <w:pStyle w:val="4893F4464F3F49899A0091146AF48A64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74C8675A4BCC4093ACC52AB8CABD9B9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ECCAE5B-4A61-4E8E-A71E-A3386C19E3EF}"/>
      </w:docPartPr>
      <w:docPartBody>
        <w:p w:rsidR="00D761E2" w:rsidRDefault="005D3127" w:rsidP="005D3127">
          <w:pPr>
            <w:pStyle w:val="74C8675A4BCC4093ACC52AB8CABD9B95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8EC2CE1CC14D4798B57B983CA255368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D6DE7DE-53D3-4CD4-8EF3-5CBC41EA30FB}"/>
      </w:docPartPr>
      <w:docPartBody>
        <w:p w:rsidR="00D761E2" w:rsidRDefault="005D3127" w:rsidP="005D3127">
          <w:pPr>
            <w:pStyle w:val="8EC2CE1CC14D4798B57B983CA255368E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BE86D183238E46ADAB9F66690C1E959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3C38C29-5240-4FE8-B6B3-D62B5F6DB089}"/>
      </w:docPartPr>
      <w:docPartBody>
        <w:p w:rsidR="00D761E2" w:rsidRDefault="005D3127" w:rsidP="005D3127">
          <w:pPr>
            <w:pStyle w:val="BE86D183238E46ADAB9F66690C1E959B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F049F82BEF9442449621138719A54E3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575E954-8639-B244-9645-574B7AA0F488}"/>
      </w:docPartPr>
      <w:docPartBody>
        <w:p w:rsidR="00AA27AD" w:rsidRDefault="00DF39FD" w:rsidP="00DF39FD">
          <w:pPr>
            <w:pStyle w:val="F049F82BEF9442449621138719A54E3A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61123B649866C438A473737D021A66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341FA1C-AEDF-F04F-BC7F-BF4084A8DFC1}"/>
      </w:docPartPr>
      <w:docPartBody>
        <w:p w:rsidR="00AA27AD" w:rsidRDefault="00DF39FD" w:rsidP="00DF39FD">
          <w:pPr>
            <w:pStyle w:val="D61123B649866C438A473737D021A66A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3DA14C69199D54AAC52A14188C66CD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65F7F5E-D206-3C48-BD6F-9B6F2DCE1706}"/>
      </w:docPartPr>
      <w:docPartBody>
        <w:p w:rsidR="00AA27AD" w:rsidRDefault="00DF39FD" w:rsidP="00DF39FD">
          <w:pPr>
            <w:pStyle w:val="43DA14C69199D54AAC52A14188C66CDC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BC588D74E7F70642A395056743D5A39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8D0D57-AC67-E849-A032-09C72C4A51D2}"/>
      </w:docPartPr>
      <w:docPartBody>
        <w:p w:rsidR="00AA27AD" w:rsidRDefault="00DF39FD" w:rsidP="00DF39FD">
          <w:pPr>
            <w:pStyle w:val="BC588D74E7F70642A395056743D5A395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5B76B3CF66C4E1439EF3150A7E1E748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9D9B273-7DF3-AC42-9F6C-794679EFD6C8}"/>
      </w:docPartPr>
      <w:docPartBody>
        <w:p w:rsidR="00AA27AD" w:rsidRDefault="00DF39FD" w:rsidP="00DF39FD">
          <w:pPr>
            <w:pStyle w:val="5B76B3CF66C4E1439EF3150A7E1E748E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FF46E0FAFA6833478B6DD62630666E2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3058811-630D-524B-858B-06D1500A3615}"/>
      </w:docPartPr>
      <w:docPartBody>
        <w:p w:rsidR="00AA27AD" w:rsidRDefault="00DF39FD" w:rsidP="00DF39FD">
          <w:pPr>
            <w:pStyle w:val="FF46E0FAFA6833478B6DD62630666E21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E61E5D953DFE04AA83A8A824385E69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83507A0-1776-B341-A8B9-DDB235283EFC}"/>
      </w:docPartPr>
      <w:docPartBody>
        <w:p w:rsidR="00AA27AD" w:rsidRDefault="00DF39FD" w:rsidP="00DF39FD">
          <w:pPr>
            <w:pStyle w:val="0E61E5D953DFE04AA83A8A824385E692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14D2405D87889943A5C1AD47207D50B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281B9DA-9BDF-9B4D-8327-D22E8CA16197}"/>
      </w:docPartPr>
      <w:docPartBody>
        <w:p w:rsidR="00A17879" w:rsidRDefault="00446ECB" w:rsidP="00446ECB">
          <w:pPr>
            <w:pStyle w:val="14D2405D87889943A5C1AD47207D50B1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84133A1C56844B42A282748FB454B81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CF84080-4963-F54F-A92B-9D775C4C8723}"/>
      </w:docPartPr>
      <w:docPartBody>
        <w:p w:rsidR="00A17879" w:rsidRDefault="00446ECB" w:rsidP="00446ECB">
          <w:pPr>
            <w:pStyle w:val="84133A1C56844B42A282748FB454B81D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E3611294544004593001AA6DF3A226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75D0383-AA40-2E4C-B548-6E192AF2940F}"/>
      </w:docPartPr>
      <w:docPartBody>
        <w:p w:rsidR="00517701" w:rsidRDefault="00CF6008" w:rsidP="00CF6008">
          <w:pPr>
            <w:pStyle w:val="2E3611294544004593001AA6DF3A2262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E61F1AE2884924BA524A4121B0B58E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40F6ADF-5671-D44D-B875-55C2F683DBBA}"/>
      </w:docPartPr>
      <w:docPartBody>
        <w:p w:rsidR="00D61DC2" w:rsidRDefault="00FD41F7" w:rsidP="00FD41F7">
          <w:pPr>
            <w:pStyle w:val="3E61F1AE2884924BA524A4121B0B58E8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7EE5D1F2255D940B69C22204C53FC8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0BF6784-7769-F84C-BE2D-8C52C3B1620C}"/>
      </w:docPartPr>
      <w:docPartBody>
        <w:p w:rsidR="00D61DC2" w:rsidRDefault="00FD41F7" w:rsidP="00FD41F7">
          <w:pPr>
            <w:pStyle w:val="37EE5D1F2255D940B69C22204C53FC87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idE1s-Regular">
    <w:altName w:val="Calibri"/>
    <w:charset w:val="00"/>
    <w:family w:val="swiss"/>
    <w:pitch w:val="variable"/>
    <w:sig w:usb0="800002EF" w:usb1="5000205B" w:usb2="00000000" w:usb3="00000000" w:csb0="0000009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1F37"/>
    <w:rsid w:val="000A685F"/>
    <w:rsid w:val="00107D96"/>
    <w:rsid w:val="001B51D0"/>
    <w:rsid w:val="001C1F37"/>
    <w:rsid w:val="001E53ED"/>
    <w:rsid w:val="00307465"/>
    <w:rsid w:val="003225ED"/>
    <w:rsid w:val="00353841"/>
    <w:rsid w:val="00415A6B"/>
    <w:rsid w:val="004172A8"/>
    <w:rsid w:val="00446ECB"/>
    <w:rsid w:val="004618C7"/>
    <w:rsid w:val="004B700C"/>
    <w:rsid w:val="004D2867"/>
    <w:rsid w:val="00517701"/>
    <w:rsid w:val="00520786"/>
    <w:rsid w:val="00562BD6"/>
    <w:rsid w:val="00590CBA"/>
    <w:rsid w:val="005D3127"/>
    <w:rsid w:val="00602F88"/>
    <w:rsid w:val="00620FC1"/>
    <w:rsid w:val="00664F3D"/>
    <w:rsid w:val="00670803"/>
    <w:rsid w:val="006A5DD0"/>
    <w:rsid w:val="00717843"/>
    <w:rsid w:val="007A5BF0"/>
    <w:rsid w:val="007E23D6"/>
    <w:rsid w:val="00817B4F"/>
    <w:rsid w:val="008973EA"/>
    <w:rsid w:val="009211C7"/>
    <w:rsid w:val="00975911"/>
    <w:rsid w:val="009A7DD7"/>
    <w:rsid w:val="009D709F"/>
    <w:rsid w:val="00A13039"/>
    <w:rsid w:val="00A155DF"/>
    <w:rsid w:val="00A17879"/>
    <w:rsid w:val="00A5330D"/>
    <w:rsid w:val="00AA27AD"/>
    <w:rsid w:val="00AB5A52"/>
    <w:rsid w:val="00AD4005"/>
    <w:rsid w:val="00B01501"/>
    <w:rsid w:val="00B62606"/>
    <w:rsid w:val="00BB64D8"/>
    <w:rsid w:val="00BF4002"/>
    <w:rsid w:val="00C0712A"/>
    <w:rsid w:val="00C17F23"/>
    <w:rsid w:val="00C96575"/>
    <w:rsid w:val="00CF6008"/>
    <w:rsid w:val="00D42B68"/>
    <w:rsid w:val="00D469B1"/>
    <w:rsid w:val="00D61DC2"/>
    <w:rsid w:val="00D6637E"/>
    <w:rsid w:val="00D761E2"/>
    <w:rsid w:val="00DF39FD"/>
    <w:rsid w:val="00DF3C3D"/>
    <w:rsid w:val="00E06679"/>
    <w:rsid w:val="00E40E75"/>
    <w:rsid w:val="00E91D07"/>
    <w:rsid w:val="00E97E80"/>
    <w:rsid w:val="00EA72F5"/>
    <w:rsid w:val="00EC4795"/>
    <w:rsid w:val="00ED39E9"/>
    <w:rsid w:val="00EF1D87"/>
    <w:rsid w:val="00F01C01"/>
    <w:rsid w:val="00F34BD9"/>
    <w:rsid w:val="00F52EFB"/>
    <w:rsid w:val="00FD4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FD41F7"/>
    <w:rPr>
      <w:color w:val="808080"/>
    </w:rPr>
  </w:style>
  <w:style w:type="paragraph" w:customStyle="1" w:styleId="B7D567C2A8CB459E9528071BE214B88C">
    <w:name w:val="B7D567C2A8CB459E9528071BE214B88C"/>
    <w:rsid w:val="00A13039"/>
  </w:style>
  <w:style w:type="paragraph" w:customStyle="1" w:styleId="24992DECEDC9407BB29EC7701F59A177">
    <w:name w:val="24992DECEDC9407BB29EC7701F59A177"/>
    <w:rsid w:val="005D3127"/>
  </w:style>
  <w:style w:type="paragraph" w:customStyle="1" w:styleId="DBF3E6EB4E0B4B7583BCAF018B77337C">
    <w:name w:val="DBF3E6EB4E0B4B7583BCAF018B77337C"/>
    <w:rsid w:val="005D3127"/>
  </w:style>
  <w:style w:type="paragraph" w:customStyle="1" w:styleId="D6E784DF468B4C058286E24B37C385B0">
    <w:name w:val="D6E784DF468B4C058286E24B37C385B0"/>
    <w:rsid w:val="005D3127"/>
  </w:style>
  <w:style w:type="paragraph" w:customStyle="1" w:styleId="9F9D66BB7C1242DCA8ECE1A70A39D2BB">
    <w:name w:val="9F9D66BB7C1242DCA8ECE1A70A39D2BB"/>
    <w:rsid w:val="005D3127"/>
  </w:style>
  <w:style w:type="paragraph" w:customStyle="1" w:styleId="C30828BC815D44F2B8B875F5A52194CC">
    <w:name w:val="C30828BC815D44F2B8B875F5A52194CC"/>
    <w:rsid w:val="005D3127"/>
  </w:style>
  <w:style w:type="paragraph" w:customStyle="1" w:styleId="F1023C36FE584B4E888EA508739243C6">
    <w:name w:val="F1023C36FE584B4E888EA508739243C6"/>
    <w:rsid w:val="005D3127"/>
  </w:style>
  <w:style w:type="paragraph" w:customStyle="1" w:styleId="03DBDC9C132D4ED988E9BC0DED02B2F2">
    <w:name w:val="03DBDC9C132D4ED988E9BC0DED02B2F2"/>
    <w:rsid w:val="005D3127"/>
  </w:style>
  <w:style w:type="paragraph" w:customStyle="1" w:styleId="07220A60CDEB40EDBCCE6E54E7E3554F">
    <w:name w:val="07220A60CDEB40EDBCCE6E54E7E3554F"/>
    <w:rsid w:val="005D3127"/>
  </w:style>
  <w:style w:type="paragraph" w:customStyle="1" w:styleId="830807E8103B42C3A23DE40842AB6409">
    <w:name w:val="830807E8103B42C3A23DE40842AB6409"/>
    <w:rsid w:val="005D3127"/>
  </w:style>
  <w:style w:type="paragraph" w:customStyle="1" w:styleId="9ABAC60D74894E2CA68FDCBE63470F0D">
    <w:name w:val="9ABAC60D74894E2CA68FDCBE63470F0D"/>
    <w:rsid w:val="005D3127"/>
  </w:style>
  <w:style w:type="paragraph" w:customStyle="1" w:styleId="4893F4464F3F49899A0091146AF48A64">
    <w:name w:val="4893F4464F3F49899A0091146AF48A64"/>
    <w:rsid w:val="005D3127"/>
  </w:style>
  <w:style w:type="paragraph" w:customStyle="1" w:styleId="74C8675A4BCC4093ACC52AB8CABD9B95">
    <w:name w:val="74C8675A4BCC4093ACC52AB8CABD9B95"/>
    <w:rsid w:val="005D3127"/>
  </w:style>
  <w:style w:type="paragraph" w:customStyle="1" w:styleId="8EC2CE1CC14D4798B57B983CA255368E">
    <w:name w:val="8EC2CE1CC14D4798B57B983CA255368E"/>
    <w:rsid w:val="005D3127"/>
  </w:style>
  <w:style w:type="paragraph" w:customStyle="1" w:styleId="BE86D183238E46ADAB9F66690C1E959B">
    <w:name w:val="BE86D183238E46ADAB9F66690C1E959B"/>
    <w:rsid w:val="005D3127"/>
  </w:style>
  <w:style w:type="paragraph" w:customStyle="1" w:styleId="F049F82BEF9442449621138719A54E3A">
    <w:name w:val="F049F82BEF9442449621138719A54E3A"/>
    <w:rsid w:val="00DF39FD"/>
    <w:pPr>
      <w:spacing w:after="0" w:line="240" w:lineRule="auto"/>
    </w:pPr>
    <w:rPr>
      <w:sz w:val="24"/>
      <w:szCs w:val="24"/>
    </w:rPr>
  </w:style>
  <w:style w:type="paragraph" w:customStyle="1" w:styleId="039AD47E11E8B146B2D1F62B6257745D">
    <w:name w:val="039AD47E11E8B146B2D1F62B6257745D"/>
    <w:rsid w:val="00DF39FD"/>
    <w:pPr>
      <w:spacing w:after="0" w:line="240" w:lineRule="auto"/>
    </w:pPr>
    <w:rPr>
      <w:sz w:val="24"/>
      <w:szCs w:val="24"/>
    </w:rPr>
  </w:style>
  <w:style w:type="paragraph" w:customStyle="1" w:styleId="D61123B649866C438A473737D021A66A">
    <w:name w:val="D61123B649866C438A473737D021A66A"/>
    <w:rsid w:val="00DF39FD"/>
    <w:pPr>
      <w:spacing w:after="0" w:line="240" w:lineRule="auto"/>
    </w:pPr>
    <w:rPr>
      <w:sz w:val="24"/>
      <w:szCs w:val="24"/>
    </w:rPr>
  </w:style>
  <w:style w:type="paragraph" w:customStyle="1" w:styleId="43DA14C69199D54AAC52A14188C66CDC">
    <w:name w:val="43DA14C69199D54AAC52A14188C66CDC"/>
    <w:rsid w:val="00DF39FD"/>
    <w:pPr>
      <w:spacing w:after="0" w:line="240" w:lineRule="auto"/>
    </w:pPr>
    <w:rPr>
      <w:sz w:val="24"/>
      <w:szCs w:val="24"/>
    </w:rPr>
  </w:style>
  <w:style w:type="paragraph" w:customStyle="1" w:styleId="A442462DA65B5442BCDE31C574067B9B">
    <w:name w:val="A442462DA65B5442BCDE31C574067B9B"/>
    <w:rsid w:val="00DF39FD"/>
    <w:pPr>
      <w:spacing w:after="0" w:line="240" w:lineRule="auto"/>
    </w:pPr>
    <w:rPr>
      <w:sz w:val="24"/>
      <w:szCs w:val="24"/>
    </w:rPr>
  </w:style>
  <w:style w:type="paragraph" w:customStyle="1" w:styleId="BC588D74E7F70642A395056743D5A395">
    <w:name w:val="BC588D74E7F70642A395056743D5A395"/>
    <w:rsid w:val="00DF39FD"/>
    <w:pPr>
      <w:spacing w:after="0" w:line="240" w:lineRule="auto"/>
    </w:pPr>
    <w:rPr>
      <w:sz w:val="24"/>
      <w:szCs w:val="24"/>
    </w:rPr>
  </w:style>
  <w:style w:type="paragraph" w:customStyle="1" w:styleId="5B76B3CF66C4E1439EF3150A7E1E748E">
    <w:name w:val="5B76B3CF66C4E1439EF3150A7E1E748E"/>
    <w:rsid w:val="00DF39FD"/>
    <w:pPr>
      <w:spacing w:after="0" w:line="240" w:lineRule="auto"/>
    </w:pPr>
    <w:rPr>
      <w:sz w:val="24"/>
      <w:szCs w:val="24"/>
    </w:rPr>
  </w:style>
  <w:style w:type="paragraph" w:customStyle="1" w:styleId="FF46E0FAFA6833478B6DD62630666E21">
    <w:name w:val="FF46E0FAFA6833478B6DD62630666E21"/>
    <w:rsid w:val="00DF39FD"/>
    <w:pPr>
      <w:spacing w:after="0" w:line="240" w:lineRule="auto"/>
    </w:pPr>
    <w:rPr>
      <w:sz w:val="24"/>
      <w:szCs w:val="24"/>
    </w:rPr>
  </w:style>
  <w:style w:type="paragraph" w:customStyle="1" w:styleId="0E61E5D953DFE04AA83A8A824385E692">
    <w:name w:val="0E61E5D953DFE04AA83A8A824385E692"/>
    <w:rsid w:val="00DF39FD"/>
    <w:pPr>
      <w:spacing w:after="0" w:line="240" w:lineRule="auto"/>
    </w:pPr>
    <w:rPr>
      <w:sz w:val="24"/>
      <w:szCs w:val="24"/>
    </w:rPr>
  </w:style>
  <w:style w:type="paragraph" w:customStyle="1" w:styleId="14D2405D87889943A5C1AD47207D50B1">
    <w:name w:val="14D2405D87889943A5C1AD47207D50B1"/>
    <w:rsid w:val="00446ECB"/>
    <w:pPr>
      <w:spacing w:after="0" w:line="240" w:lineRule="auto"/>
    </w:pPr>
    <w:rPr>
      <w:sz w:val="24"/>
      <w:szCs w:val="24"/>
    </w:rPr>
  </w:style>
  <w:style w:type="paragraph" w:customStyle="1" w:styleId="84133A1C56844B42A282748FB454B81D">
    <w:name w:val="84133A1C56844B42A282748FB454B81D"/>
    <w:rsid w:val="00446ECB"/>
    <w:pPr>
      <w:spacing w:after="0" w:line="240" w:lineRule="auto"/>
    </w:pPr>
    <w:rPr>
      <w:sz w:val="24"/>
      <w:szCs w:val="24"/>
    </w:rPr>
  </w:style>
  <w:style w:type="paragraph" w:customStyle="1" w:styleId="CF797F2C57E907478AEE98A58D57513A">
    <w:name w:val="CF797F2C57E907478AEE98A58D57513A"/>
    <w:rsid w:val="00446ECB"/>
    <w:pPr>
      <w:spacing w:after="0" w:line="240" w:lineRule="auto"/>
    </w:pPr>
    <w:rPr>
      <w:sz w:val="24"/>
      <w:szCs w:val="24"/>
    </w:rPr>
  </w:style>
  <w:style w:type="paragraph" w:customStyle="1" w:styleId="C5C1154F2461FB4CBF42D71FA7777C0A">
    <w:name w:val="C5C1154F2461FB4CBF42D71FA7777C0A"/>
    <w:rsid w:val="00A17879"/>
    <w:pPr>
      <w:spacing w:after="0" w:line="240" w:lineRule="auto"/>
    </w:pPr>
    <w:rPr>
      <w:sz w:val="24"/>
      <w:szCs w:val="24"/>
    </w:rPr>
  </w:style>
  <w:style w:type="paragraph" w:customStyle="1" w:styleId="0C427F8FC3995144B78C02D925D85A5C">
    <w:name w:val="0C427F8FC3995144B78C02D925D85A5C"/>
    <w:rsid w:val="00EC4795"/>
    <w:pPr>
      <w:spacing w:after="0" w:line="240" w:lineRule="auto"/>
    </w:pPr>
    <w:rPr>
      <w:sz w:val="24"/>
      <w:szCs w:val="24"/>
    </w:rPr>
  </w:style>
  <w:style w:type="paragraph" w:customStyle="1" w:styleId="2E3611294544004593001AA6DF3A2262">
    <w:name w:val="2E3611294544004593001AA6DF3A2262"/>
    <w:rsid w:val="00CF6008"/>
    <w:pPr>
      <w:spacing w:after="0" w:line="240" w:lineRule="auto"/>
    </w:pPr>
    <w:rPr>
      <w:sz w:val="24"/>
      <w:szCs w:val="24"/>
    </w:rPr>
  </w:style>
  <w:style w:type="paragraph" w:customStyle="1" w:styleId="3E61F1AE2884924BA524A4121B0B58E8">
    <w:name w:val="3E61F1AE2884924BA524A4121B0B58E8"/>
    <w:rsid w:val="00FD41F7"/>
    <w:pPr>
      <w:spacing w:after="0" w:line="240" w:lineRule="auto"/>
    </w:pPr>
    <w:rPr>
      <w:sz w:val="24"/>
      <w:szCs w:val="24"/>
    </w:rPr>
  </w:style>
  <w:style w:type="paragraph" w:customStyle="1" w:styleId="37EE5D1F2255D940B69C22204C53FC87">
    <w:name w:val="37EE5D1F2255D940B69C22204C53FC87"/>
    <w:rsid w:val="00FD41F7"/>
    <w:pPr>
      <w:spacing w:after="0" w:line="240" w:lineRule="auto"/>
    </w:pPr>
    <w:rPr>
      <w:sz w:val="24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509AA38055B7F4C88C30D788E901AD1" ma:contentTypeVersion="18" ma:contentTypeDescription="Ein neues Dokument erstellen." ma:contentTypeScope="" ma:versionID="d2f2361af7e1ffd6de72de514fcf0418">
  <xsd:schema xmlns:xsd="http://www.w3.org/2001/XMLSchema" xmlns:xs="http://www.w3.org/2001/XMLSchema" xmlns:p="http://schemas.microsoft.com/office/2006/metadata/properties" xmlns:ns2="a881e725-481a-4aca-9717-81a5e1f4fa4c" xmlns:ns3="e59efd25-d2e3-4729-85b5-54e358c4dbcf" targetNamespace="http://schemas.microsoft.com/office/2006/metadata/properties" ma:root="true" ma:fieldsID="497eeaa2f710cfe3a23e5a9bf87f701c" ns2:_="" ns3:_="">
    <xsd:import namespace="a881e725-481a-4aca-9717-81a5e1f4fa4c"/>
    <xsd:import namespace="e59efd25-d2e3-4729-85b5-54e358c4dbcf"/>
    <xsd:element name="properties">
      <xsd:complexType>
        <xsd:sequence>
          <xsd:element name="documentManagement">
            <xsd:complexType>
              <xsd:all>
                <xsd:element ref="ns2:Bildrechte" minOccurs="0"/>
                <xsd:element ref="ns2:KeywordsBild_x002f_Video" minOccurs="0"/>
                <xsd:element ref="ns2:Kommentar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Nutzungsrech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81e725-481a-4aca-9717-81a5e1f4fa4c" elementFormDefault="qualified">
    <xsd:import namespace="http://schemas.microsoft.com/office/2006/documentManagement/types"/>
    <xsd:import namespace="http://schemas.microsoft.com/office/infopath/2007/PartnerControls"/>
    <xsd:element name="Bildrechte" ma:index="8" nillable="true" ma:displayName="Urheberrecht Bild" ma:format="Dropdown" ma:internalName="Bildrechte">
      <xsd:simpleType>
        <xsd:restriction base="dms:Note">
          <xsd:maxLength value="255"/>
        </xsd:restriction>
      </xsd:simpleType>
    </xsd:element>
    <xsd:element name="KeywordsBild_x002f_Video" ma:index="9" nillable="true" ma:displayName="Keywords Bild/Video" ma:format="Dropdown" ma:internalName="KeywordsBild_x002f_Video">
      <xsd:simpleType>
        <xsd:restriction base="dms:Note">
          <xsd:maxLength value="255"/>
        </xsd:restriction>
      </xsd:simpleType>
    </xsd:element>
    <xsd:element name="Kommentar" ma:index="10" nillable="true" ma:displayName="Kommentar" ma:description="Isokorb Attika" ma:format="Dropdown" ma:internalName="Kommentar">
      <xsd:simpleType>
        <xsd:restriction base="dms:Note">
          <xsd:maxLength value="255"/>
        </xsd:restriction>
      </xsd:simple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98201f79-bc7b-4960-b5ee-f9b0f1a1781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Nutzungsrecht" ma:index="25" nillable="true" ma:displayName="Nutzungsrecht" ma:format="Dropdown" ma:internalName="Nutzungsrecht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9efd25-d2e3-4729-85b5-54e358c4dbcf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fcb82fb5-df2b-4832-8eb7-cf90dad7c6a1}" ma:internalName="TaxCatchAll" ma:showField="CatchAllData" ma:web="e59efd25-d2e3-4729-85b5-54e358c4db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eywordsBild_x002f_Video xmlns="a881e725-481a-4aca-9717-81a5e1f4fa4c" xsi:nil="true"/>
    <Bildrechte xmlns="a881e725-481a-4aca-9717-81a5e1f4fa4c" xsi:nil="true"/>
    <Kommentar xmlns="a881e725-481a-4aca-9717-81a5e1f4fa4c" xsi:nil="true"/>
    <MediaLengthInSeconds xmlns="a881e725-481a-4aca-9717-81a5e1f4fa4c" xsi:nil="true"/>
    <TaxCatchAll xmlns="e59efd25-d2e3-4729-85b5-54e358c4dbcf" xsi:nil="true"/>
    <lcf76f155ced4ddcb4097134ff3c332f xmlns="a881e725-481a-4aca-9717-81a5e1f4fa4c">
      <Terms xmlns="http://schemas.microsoft.com/office/infopath/2007/PartnerControls"/>
    </lcf76f155ced4ddcb4097134ff3c332f>
    <Nutzungsrecht xmlns="a881e725-481a-4aca-9717-81a5e1f4fa4c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E881BAA-C18C-4446-96F3-0EA5074E1D2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7B0633E-0ACB-416E-BD80-67E8EAA28A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881e725-481a-4aca-9717-81a5e1f4fa4c"/>
    <ds:schemaRef ds:uri="e59efd25-d2e3-4729-85b5-54e358c4db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CACA697-A54E-4F98-8A34-5C648692A823}">
  <ds:schemaRefs>
    <ds:schemaRef ds:uri="http://schemas.microsoft.com/office/2006/metadata/properties"/>
    <ds:schemaRef ds:uri="http://schemas.microsoft.com/office/infopath/2007/PartnerControls"/>
    <ds:schemaRef ds:uri="a881e725-481a-4aca-9717-81a5e1f4fa4c"/>
    <ds:schemaRef ds:uri="e59efd25-d2e3-4729-85b5-54e358c4dbcf"/>
  </ds:schemaRefs>
</ds:datastoreItem>
</file>

<file path=customXml/itemProps4.xml><?xml version="1.0" encoding="utf-8"?>
<ds:datastoreItem xmlns:ds="http://schemas.openxmlformats.org/officeDocument/2006/customXml" ds:itemID="{D553E1BB-06EB-4C1D-861A-511F6D89A82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Blanko Word mit Logo neutral</Template>
  <TotalTime>0</TotalTime>
  <Pages>3</Pages>
  <Words>1620</Words>
  <Characters>10207</Characters>
  <Application>Microsoft Office Word</Application>
  <DocSecurity>0</DocSecurity>
  <Lines>85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Riebold</dc:creator>
  <cp:keywords/>
  <dc:description/>
  <cp:lastModifiedBy>Judith Fischbach</cp:lastModifiedBy>
  <cp:revision>31</cp:revision>
  <cp:lastPrinted>2023-02-21T11:10:00Z</cp:lastPrinted>
  <dcterms:created xsi:type="dcterms:W3CDTF">2023-03-02T14:00:00Z</dcterms:created>
  <dcterms:modified xsi:type="dcterms:W3CDTF">2023-04-14T10:03:00Z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0x0101008509AA38055B7F4C88C30D788E901AD1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xd_Signature">
    <vt:bool>false</vt:bool>
  </property>
  <property fmtid="{D5CDD505-2E9C-101B-9397-08002B2CF9AE}" pid="8" name="MediaServiceImageTags">
    <vt:lpwstr/>
  </property>
</Properties>
</file>