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3A270" w14:textId="77777777" w:rsidR="000745D6" w:rsidRPr="00647054" w:rsidRDefault="000745D6" w:rsidP="00647054">
      <w:pPr>
        <w:pStyle w:val="Paragraphestandard"/>
        <w:jc w:val="both"/>
        <w:rPr>
          <w:rFonts w:ascii="Palatino Linotype" w:hAnsi="Palatino Linotype" w:cs="Myriad Pro Cond"/>
          <w:b/>
          <w:bCs/>
          <w:color w:val="auto"/>
          <w:sz w:val="20"/>
          <w:szCs w:val="20"/>
        </w:rPr>
      </w:pPr>
      <w:r w:rsidRPr="00647054">
        <w:rPr>
          <w:rFonts w:ascii="Palatino Linotype" w:hAnsi="Palatino Linotype" w:cs="Myriad Pro Cond"/>
          <w:b/>
          <w:bCs/>
          <w:color w:val="auto"/>
          <w:sz w:val="20"/>
          <w:szCs w:val="20"/>
        </w:rPr>
        <w:t>COMMUNIQUÉ DE PRESSE</w:t>
      </w:r>
      <w:r w:rsidRPr="00647054">
        <w:rPr>
          <w:rFonts w:ascii="Palatino Linotype" w:hAnsi="Palatino Linotype" w:cs="Myriad Pro Cond"/>
          <w:color w:val="auto"/>
          <w:sz w:val="20"/>
          <w:szCs w:val="20"/>
        </w:rPr>
        <w:t xml:space="preserve"> / </w:t>
      </w:r>
      <w:r w:rsidRPr="00647054">
        <w:rPr>
          <w:rFonts w:ascii="Palatino Linotype" w:hAnsi="Palatino Linotype" w:cs="Myriad Pro Cond"/>
          <w:caps/>
          <w:color w:val="auto"/>
          <w:sz w:val="20"/>
          <w:szCs w:val="20"/>
        </w:rPr>
        <w:t>SEPTEMBRE 2020</w:t>
      </w:r>
      <w:r w:rsidRPr="00647054">
        <w:rPr>
          <w:rFonts w:ascii="Palatino Linotype" w:hAnsi="Palatino Linotype" w:cs="Myriad Pro Cond"/>
          <w:color w:val="auto"/>
          <w:sz w:val="20"/>
          <w:szCs w:val="20"/>
        </w:rPr>
        <w:t xml:space="preserve"> / en ligne sur </w:t>
      </w:r>
      <w:r w:rsidRPr="00647054">
        <w:rPr>
          <w:rFonts w:ascii="Palatino Linotype" w:hAnsi="Palatino Linotype" w:cs="Myriad Pro Cond"/>
          <w:b/>
          <w:bCs/>
          <w:color w:val="auto"/>
          <w:sz w:val="20"/>
          <w:szCs w:val="20"/>
        </w:rPr>
        <w:t>www.n-schilling.com</w:t>
      </w:r>
    </w:p>
    <w:p w14:paraId="5F8B9CE5" w14:textId="77777777" w:rsidR="00B87091" w:rsidRPr="00647054" w:rsidRDefault="00647054" w:rsidP="00647054">
      <w:pPr>
        <w:jc w:val="both"/>
        <w:rPr>
          <w:rFonts w:ascii="Palatino Linotype" w:hAnsi="Palatino Linotype"/>
          <w:sz w:val="20"/>
          <w:szCs w:val="20"/>
        </w:rPr>
      </w:pPr>
    </w:p>
    <w:p w14:paraId="0A0EE0ED" w14:textId="77777777" w:rsidR="000745D6" w:rsidRPr="00647054" w:rsidRDefault="000745D6" w:rsidP="00647054">
      <w:pPr>
        <w:pStyle w:val="Paragraphestandard"/>
        <w:suppressAutoHyphens/>
        <w:jc w:val="both"/>
        <w:rPr>
          <w:rFonts w:ascii="Palatino Linotype" w:hAnsi="Palatino Linotype" w:cs="Corpid E1s Cd Heavy"/>
          <w:color w:val="auto"/>
        </w:rPr>
      </w:pPr>
      <w:r w:rsidRPr="00647054">
        <w:rPr>
          <w:rFonts w:ascii="Palatino Linotype" w:hAnsi="Palatino Linotype" w:cs="Corpid E1s Cd Heavy"/>
          <w:color w:val="auto"/>
        </w:rPr>
        <w:t xml:space="preserve">Coffrages </w:t>
      </w:r>
      <w:proofErr w:type="spellStart"/>
      <w:r w:rsidRPr="00647054">
        <w:rPr>
          <w:rFonts w:ascii="Palatino Linotype" w:hAnsi="Palatino Linotype" w:cs="Corpid E1s Cd Heavy"/>
          <w:color w:val="auto"/>
        </w:rPr>
        <w:t>Schöck</w:t>
      </w:r>
      <w:proofErr w:type="spellEnd"/>
      <w:r w:rsidRPr="00647054">
        <w:rPr>
          <w:rFonts w:ascii="Palatino Linotype" w:hAnsi="Palatino Linotype" w:cs="Corpid E1s Cd Heavy"/>
          <w:color w:val="auto"/>
        </w:rPr>
        <w:t xml:space="preserve"> ASE :</w:t>
      </w:r>
    </w:p>
    <w:p w14:paraId="77D78E81" w14:textId="77777777" w:rsidR="000745D6" w:rsidRPr="00647054" w:rsidRDefault="000745D6" w:rsidP="00647054">
      <w:pPr>
        <w:jc w:val="both"/>
        <w:rPr>
          <w:rFonts w:ascii="Palatino Linotype" w:hAnsi="Palatino Linotype" w:cs="Corpid E1s Cd Heavy"/>
        </w:rPr>
      </w:pPr>
      <w:r w:rsidRPr="00647054">
        <w:rPr>
          <w:rFonts w:ascii="Palatino Linotype" w:hAnsi="Palatino Linotype" w:cs="Corpid E1s Cd Heavy"/>
        </w:rPr>
        <w:t xml:space="preserve">Le chantier exemplaire de la Tour </w:t>
      </w:r>
      <w:proofErr w:type="spellStart"/>
      <w:r w:rsidRPr="00647054">
        <w:rPr>
          <w:rFonts w:ascii="Palatino Linotype" w:hAnsi="Palatino Linotype" w:cs="Corpid E1s Cd Heavy"/>
        </w:rPr>
        <w:t>Ycone</w:t>
      </w:r>
      <w:proofErr w:type="spellEnd"/>
    </w:p>
    <w:p w14:paraId="2382E3BA" w14:textId="77777777" w:rsidR="000745D6" w:rsidRPr="00647054" w:rsidRDefault="000745D6" w:rsidP="00647054">
      <w:pPr>
        <w:jc w:val="both"/>
        <w:rPr>
          <w:rFonts w:ascii="Palatino Linotype" w:hAnsi="Palatino Linotype" w:cs="Corpid E1s Cd Heavy"/>
          <w:sz w:val="20"/>
          <w:szCs w:val="20"/>
        </w:rPr>
      </w:pPr>
    </w:p>
    <w:p w14:paraId="6F670998" w14:textId="77777777" w:rsidR="000745D6" w:rsidRPr="00647054" w:rsidRDefault="000745D6" w:rsidP="00647054">
      <w:pPr>
        <w:pStyle w:val="Paragraphestandard"/>
        <w:suppressAutoHyphens/>
        <w:jc w:val="both"/>
        <w:rPr>
          <w:rFonts w:ascii="Palatino Linotype" w:hAnsi="Palatino Linotype" w:cs="Corpid E1s Bold"/>
          <w:b/>
          <w:bCs/>
          <w:color w:val="auto"/>
          <w:sz w:val="20"/>
          <w:szCs w:val="20"/>
        </w:rPr>
      </w:pPr>
      <w:r w:rsidRPr="00647054">
        <w:rPr>
          <w:rFonts w:ascii="Palatino Linotype" w:hAnsi="Palatino Linotype" w:cs="Corpid E1s Bold"/>
          <w:b/>
          <w:bCs/>
          <w:color w:val="auto"/>
          <w:sz w:val="20"/>
          <w:szCs w:val="20"/>
        </w:rPr>
        <w:t xml:space="preserve">Les coffrages </w:t>
      </w:r>
      <w:proofErr w:type="spellStart"/>
      <w:r w:rsidRPr="00647054">
        <w:rPr>
          <w:rFonts w:ascii="Palatino Linotype" w:hAnsi="Palatino Linotype" w:cs="Corpid E1s Bold"/>
          <w:b/>
          <w:bCs/>
          <w:color w:val="auto"/>
          <w:sz w:val="20"/>
          <w:szCs w:val="20"/>
        </w:rPr>
        <w:t>Schöck</w:t>
      </w:r>
      <w:proofErr w:type="spellEnd"/>
      <w:r w:rsidRPr="00647054">
        <w:rPr>
          <w:rFonts w:ascii="Palatino Linotype" w:hAnsi="Palatino Linotype" w:cs="Corpid E1s Bold"/>
          <w:b/>
          <w:bCs/>
          <w:color w:val="auto"/>
          <w:sz w:val="20"/>
          <w:szCs w:val="20"/>
        </w:rPr>
        <w:t xml:space="preserve"> ASE se destinent à la réalisation d’éléments de construction apparents comme les rives de prédalles, </w:t>
      </w:r>
      <w:proofErr w:type="spellStart"/>
      <w:r w:rsidRPr="00647054">
        <w:rPr>
          <w:rFonts w:ascii="Palatino Linotype" w:hAnsi="Palatino Linotype" w:cs="Corpid E1s Bold"/>
          <w:b/>
          <w:bCs/>
          <w:color w:val="auto"/>
          <w:sz w:val="20"/>
          <w:szCs w:val="20"/>
        </w:rPr>
        <w:t>prémurs</w:t>
      </w:r>
      <w:proofErr w:type="spellEnd"/>
      <w:r w:rsidRPr="00647054">
        <w:rPr>
          <w:rFonts w:ascii="Palatino Linotype" w:hAnsi="Palatino Linotype" w:cs="Corpid E1s Bold"/>
          <w:b/>
          <w:bCs/>
          <w:color w:val="auto"/>
          <w:sz w:val="20"/>
          <w:szCs w:val="20"/>
        </w:rPr>
        <w:t xml:space="preserve">, balcons ou encore rives de poutres, dont l’aspect totalement lisse, sans bulles ni aspérités, et le parement impeccable constituent de véritables atouts esthétiques. </w:t>
      </w:r>
    </w:p>
    <w:p w14:paraId="5EE800CE" w14:textId="77777777" w:rsidR="000745D6" w:rsidRPr="00647054" w:rsidRDefault="000745D6" w:rsidP="00647054">
      <w:pPr>
        <w:pStyle w:val="Paragraphestandard"/>
        <w:suppressAutoHyphens/>
        <w:jc w:val="both"/>
        <w:rPr>
          <w:rFonts w:ascii="Palatino Linotype" w:hAnsi="Palatino Linotype" w:cs="Corpid E1s Bold"/>
          <w:b/>
          <w:bCs/>
          <w:color w:val="auto"/>
          <w:sz w:val="20"/>
          <w:szCs w:val="20"/>
        </w:rPr>
      </w:pPr>
      <w:r w:rsidRPr="00647054">
        <w:rPr>
          <w:rFonts w:ascii="Palatino Linotype" w:hAnsi="Palatino Linotype" w:cs="Corpid E1s Bold"/>
          <w:b/>
          <w:bCs/>
          <w:color w:val="auto"/>
          <w:sz w:val="20"/>
          <w:szCs w:val="20"/>
        </w:rPr>
        <w:t xml:space="preserve">Leur mise en œuvre simple, rapide et "sécure" se révèlent, par ailleurs, très appréciée des </w:t>
      </w:r>
      <w:proofErr w:type="spellStart"/>
      <w:r w:rsidRPr="00647054">
        <w:rPr>
          <w:rFonts w:ascii="Palatino Linotype" w:hAnsi="Palatino Linotype" w:cs="Corpid E1s Bold"/>
          <w:b/>
          <w:bCs/>
          <w:color w:val="auto"/>
          <w:sz w:val="20"/>
          <w:szCs w:val="20"/>
        </w:rPr>
        <w:t>préfabricants</w:t>
      </w:r>
      <w:proofErr w:type="spellEnd"/>
      <w:r w:rsidRPr="00647054">
        <w:rPr>
          <w:rFonts w:ascii="Palatino Linotype" w:hAnsi="Palatino Linotype" w:cs="Corpid E1s Bold"/>
          <w:b/>
          <w:bCs/>
          <w:color w:val="auto"/>
          <w:sz w:val="20"/>
          <w:szCs w:val="20"/>
        </w:rPr>
        <w:t xml:space="preserve"> en quête de délais de réalisations courts, d’optimisation de rentabilité et de qualité de finition.</w:t>
      </w:r>
    </w:p>
    <w:p w14:paraId="0573D0F5" w14:textId="77777777" w:rsidR="000745D6" w:rsidRPr="00647054" w:rsidRDefault="000745D6" w:rsidP="00647054">
      <w:pPr>
        <w:pStyle w:val="Paragraphestandard"/>
        <w:suppressAutoHyphens/>
        <w:jc w:val="both"/>
        <w:rPr>
          <w:rFonts w:ascii="Palatino Linotype" w:hAnsi="Palatino Linotype" w:cs="Corpid E1s Bold"/>
          <w:b/>
          <w:bCs/>
          <w:color w:val="auto"/>
          <w:sz w:val="20"/>
          <w:szCs w:val="20"/>
        </w:rPr>
      </w:pPr>
    </w:p>
    <w:p w14:paraId="4723EC9E" w14:textId="77777777" w:rsidR="000745D6" w:rsidRPr="00647054" w:rsidRDefault="000745D6" w:rsidP="00647054">
      <w:pPr>
        <w:pStyle w:val="Paragraphestandard"/>
        <w:suppressAutoHyphens/>
        <w:jc w:val="both"/>
        <w:rPr>
          <w:rFonts w:ascii="Palatino Linotype" w:hAnsi="Palatino Linotype" w:cs="Corpid E1s Bold"/>
          <w:b/>
          <w:bCs/>
          <w:color w:val="auto"/>
          <w:sz w:val="20"/>
          <w:szCs w:val="20"/>
        </w:rPr>
      </w:pPr>
      <w:r w:rsidRPr="00647054">
        <w:rPr>
          <w:rFonts w:ascii="Palatino Linotype" w:hAnsi="Palatino Linotype" w:cs="Corpid E1s Bold"/>
          <w:b/>
          <w:bCs/>
          <w:color w:val="auto"/>
          <w:sz w:val="20"/>
          <w:szCs w:val="20"/>
        </w:rPr>
        <w:t xml:space="preserve">Cette solution innovante, clé en main, a ainsi été retenue par le spécialiste de produits béton </w:t>
      </w:r>
      <w:proofErr w:type="spellStart"/>
      <w:r w:rsidRPr="00647054">
        <w:rPr>
          <w:rFonts w:ascii="Palatino Linotype" w:hAnsi="Palatino Linotype" w:cs="Corpid E1s Bold"/>
          <w:b/>
          <w:bCs/>
          <w:color w:val="auto"/>
          <w:sz w:val="20"/>
          <w:szCs w:val="20"/>
        </w:rPr>
        <w:t>Plattard</w:t>
      </w:r>
      <w:proofErr w:type="spellEnd"/>
      <w:r w:rsidRPr="00647054">
        <w:rPr>
          <w:rFonts w:ascii="Palatino Linotype" w:hAnsi="Palatino Linotype" w:cs="Corpid E1s Bold"/>
          <w:b/>
          <w:bCs/>
          <w:color w:val="auto"/>
          <w:sz w:val="20"/>
          <w:szCs w:val="20"/>
        </w:rPr>
        <w:t xml:space="preserve"> pour la préfabrication de plus de 300 mètres linéaires de poutres assemblées au cœur de la Tour </w:t>
      </w:r>
      <w:proofErr w:type="spellStart"/>
      <w:r w:rsidRPr="00647054">
        <w:rPr>
          <w:rFonts w:ascii="Palatino Linotype" w:hAnsi="Palatino Linotype" w:cs="Corpid E1s Bold"/>
          <w:b/>
          <w:bCs/>
          <w:color w:val="auto"/>
          <w:sz w:val="20"/>
          <w:szCs w:val="20"/>
        </w:rPr>
        <w:t>Ycone</w:t>
      </w:r>
      <w:proofErr w:type="spellEnd"/>
      <w:r w:rsidRPr="00647054">
        <w:rPr>
          <w:rFonts w:ascii="Palatino Linotype" w:hAnsi="Palatino Linotype" w:cs="Corpid E1s Bold"/>
          <w:b/>
          <w:bCs/>
          <w:color w:val="auto"/>
          <w:sz w:val="20"/>
          <w:szCs w:val="20"/>
        </w:rPr>
        <w:t xml:space="preserve">, dans le quartier Confluence, sur la presqu’île de Lyon. Signée de l’architecte Jean Nouvel, cette tour singulière culmine à 64 mètres de haut et abrite un programme mixte de 92 appartements (dont 27 logements en prêt locatif social) répartis sur 14 étages et 660 m2 de commerces localisés en rez-de-chaussée. L’ossature bois, la façade en béton habillée d’aluminium, une double peau en verre opaline ménageant de spacieuses terrasses ou loggias, et une coiffe métallique confèrent une silhouette "flottante" à </w:t>
      </w:r>
      <w:proofErr w:type="spellStart"/>
      <w:r w:rsidRPr="00647054">
        <w:rPr>
          <w:rFonts w:ascii="Palatino Linotype" w:hAnsi="Palatino Linotype" w:cs="Corpid E1s Bold"/>
          <w:b/>
          <w:bCs/>
          <w:color w:val="auto"/>
          <w:sz w:val="20"/>
          <w:szCs w:val="20"/>
        </w:rPr>
        <w:t>Ycone</w:t>
      </w:r>
      <w:proofErr w:type="spellEnd"/>
      <w:r w:rsidRPr="00647054">
        <w:rPr>
          <w:rFonts w:ascii="Palatino Linotype" w:hAnsi="Palatino Linotype" w:cs="Corpid E1s Bold"/>
          <w:b/>
          <w:bCs/>
          <w:color w:val="auto"/>
          <w:sz w:val="20"/>
          <w:szCs w:val="20"/>
        </w:rPr>
        <w:t xml:space="preserve">. Une légèreté qui s’appuie sur la solidité des planchers montés, à chaque niveau, avec des poutres intégrant les coffrages </w:t>
      </w:r>
      <w:proofErr w:type="spellStart"/>
      <w:r w:rsidRPr="00647054">
        <w:rPr>
          <w:rFonts w:ascii="Palatino Linotype" w:hAnsi="Palatino Linotype" w:cs="Corpid E1s Bold"/>
          <w:b/>
          <w:bCs/>
          <w:color w:val="auto"/>
          <w:sz w:val="20"/>
          <w:szCs w:val="20"/>
        </w:rPr>
        <w:t>Schöck</w:t>
      </w:r>
      <w:proofErr w:type="spellEnd"/>
      <w:r w:rsidRPr="00647054">
        <w:rPr>
          <w:rFonts w:ascii="Palatino Linotype" w:hAnsi="Palatino Linotype" w:cs="Corpid E1s Bold"/>
          <w:b/>
          <w:bCs/>
          <w:color w:val="auto"/>
          <w:sz w:val="20"/>
          <w:szCs w:val="20"/>
        </w:rPr>
        <w:t xml:space="preserve"> ASE en béton fibré extrudé C40/50.</w:t>
      </w:r>
    </w:p>
    <w:p w14:paraId="48394A48" w14:textId="77777777" w:rsidR="000745D6" w:rsidRPr="00647054" w:rsidRDefault="000745D6" w:rsidP="00647054">
      <w:pPr>
        <w:jc w:val="both"/>
        <w:rPr>
          <w:rFonts w:ascii="Palatino Linotype" w:hAnsi="Palatino Linotype" w:cs="Corpid E1s Bold"/>
          <w:b/>
          <w:bCs/>
          <w:sz w:val="20"/>
          <w:szCs w:val="20"/>
        </w:rPr>
      </w:pPr>
    </w:p>
    <w:p w14:paraId="58E380AD" w14:textId="77777777" w:rsidR="000745D6" w:rsidRPr="00647054" w:rsidRDefault="000745D6" w:rsidP="00647054">
      <w:pPr>
        <w:jc w:val="both"/>
        <w:rPr>
          <w:rFonts w:ascii="Palatino Linotype" w:hAnsi="Palatino Linotype" w:cs="Corpid E1s Bold"/>
          <w:b/>
          <w:bCs/>
          <w:sz w:val="20"/>
          <w:szCs w:val="20"/>
        </w:rPr>
      </w:pPr>
    </w:p>
    <w:p w14:paraId="2ACC427E" w14:textId="77777777" w:rsidR="000745D6" w:rsidRPr="00647054" w:rsidRDefault="000745D6" w:rsidP="00647054">
      <w:pPr>
        <w:pStyle w:val="Paragraphestandard"/>
        <w:suppressAutoHyphens/>
        <w:spacing w:after="57"/>
        <w:jc w:val="both"/>
        <w:rPr>
          <w:rFonts w:ascii="Palatino Linotype" w:hAnsi="Palatino Linotype" w:cs="Corpid E1s Light"/>
          <w:color w:val="auto"/>
          <w:sz w:val="20"/>
          <w:szCs w:val="20"/>
        </w:rPr>
      </w:pPr>
      <w:r w:rsidRPr="00647054">
        <w:rPr>
          <w:rFonts w:ascii="Palatino Linotype" w:hAnsi="Palatino Linotype" w:cs="Corpid E1s Bold"/>
          <w:b/>
          <w:bCs/>
          <w:color w:val="auto"/>
          <w:sz w:val="20"/>
          <w:szCs w:val="20"/>
        </w:rPr>
        <w:t xml:space="preserve">Un chantier facilité par une préfabrication elle-même ultra simplifiée </w:t>
      </w:r>
    </w:p>
    <w:p w14:paraId="791FA6D9" w14:textId="77777777" w:rsidR="000745D6" w:rsidRPr="00647054" w:rsidRDefault="000745D6" w:rsidP="00647054">
      <w:pPr>
        <w:pStyle w:val="Paragraphestandard"/>
        <w:suppressAutoHyphens/>
        <w:spacing w:after="57"/>
        <w:jc w:val="both"/>
        <w:rPr>
          <w:rFonts w:ascii="Palatino Linotype" w:hAnsi="Palatino Linotype" w:cs="Corpid E1s Light"/>
          <w:color w:val="auto"/>
          <w:sz w:val="20"/>
          <w:szCs w:val="20"/>
        </w:rPr>
      </w:pPr>
      <w:r w:rsidRPr="00647054">
        <w:rPr>
          <w:rFonts w:ascii="Palatino Linotype" w:hAnsi="Palatino Linotype" w:cs="Corpid E1s Light"/>
          <w:color w:val="auto"/>
          <w:sz w:val="20"/>
          <w:szCs w:val="20"/>
        </w:rPr>
        <w:t>Alors que pour un chantier type, le coffrage traditionnel sur site s’avère une étape fastidieuse, chronophage et parfois risquée, notamment quand les ouvriers sont amenés à coffrer sur des grandes hauteurs, la solution préfabriquée POUTRÉKO® évite nombre de manutentions et apporte une sécurité optimale.</w:t>
      </w:r>
    </w:p>
    <w:p w14:paraId="4E50D32F" w14:textId="77777777" w:rsidR="000745D6" w:rsidRPr="00647054" w:rsidRDefault="000745D6" w:rsidP="00647054">
      <w:pPr>
        <w:pStyle w:val="Paragraphestandard"/>
        <w:suppressAutoHyphens/>
        <w:spacing w:after="57"/>
        <w:jc w:val="both"/>
        <w:rPr>
          <w:rFonts w:ascii="Palatino Linotype" w:hAnsi="Palatino Linotype" w:cs="Corpid E1s Light"/>
          <w:color w:val="auto"/>
          <w:sz w:val="20"/>
          <w:szCs w:val="20"/>
        </w:rPr>
      </w:pPr>
      <w:r w:rsidRPr="00647054">
        <w:rPr>
          <w:rFonts w:ascii="Palatino Linotype" w:hAnsi="Palatino Linotype" w:cs="Corpid E1s Light"/>
          <w:color w:val="auto"/>
          <w:sz w:val="20"/>
          <w:szCs w:val="20"/>
        </w:rPr>
        <w:t xml:space="preserve">L’intégration des </w:t>
      </w:r>
      <w:proofErr w:type="spellStart"/>
      <w:r w:rsidRPr="00647054">
        <w:rPr>
          <w:rFonts w:ascii="Palatino Linotype" w:hAnsi="Palatino Linotype" w:cs="Corpid E1s Light"/>
          <w:color w:val="auto"/>
          <w:sz w:val="20"/>
          <w:szCs w:val="20"/>
        </w:rPr>
        <w:t>Schöck</w:t>
      </w:r>
      <w:proofErr w:type="spellEnd"/>
      <w:r w:rsidRPr="00647054">
        <w:rPr>
          <w:rFonts w:ascii="Palatino Linotype" w:hAnsi="Palatino Linotype" w:cs="Corpid E1s Light"/>
          <w:color w:val="auto"/>
          <w:sz w:val="20"/>
          <w:szCs w:val="20"/>
        </w:rPr>
        <w:t xml:space="preserve"> ASE en usine permet d’obtenir des poutres </w:t>
      </w:r>
      <w:proofErr w:type="spellStart"/>
      <w:r w:rsidRPr="00647054">
        <w:rPr>
          <w:rFonts w:ascii="Palatino Linotype" w:hAnsi="Palatino Linotype" w:cs="Corpid E1s Light"/>
          <w:color w:val="auto"/>
          <w:sz w:val="20"/>
          <w:szCs w:val="20"/>
        </w:rPr>
        <w:t>précoffrées</w:t>
      </w:r>
      <w:proofErr w:type="spellEnd"/>
      <w:r w:rsidRPr="00647054">
        <w:rPr>
          <w:rFonts w:ascii="Palatino Linotype" w:hAnsi="Palatino Linotype" w:cs="Corpid E1s Light"/>
          <w:color w:val="auto"/>
          <w:sz w:val="20"/>
          <w:szCs w:val="20"/>
        </w:rPr>
        <w:t xml:space="preserve"> pourvues de leur ferraillage qui seront livrées sur site afin d’être coulées en même temps que le plancher. Plus légères car évidées, elles s’avèrent plus facile à décharger et à manipuler, autant de valeurs ajoutées fort appréciées des compagnons. Quant au clavetage entre poutres, là-encore la simplicité prévaut : il suffit de découper les coffrages ASE pour couler nœuds et têtes de poteaux en une seule fois. La large gamme des ASE proposée a ainsi permis l’utilisation de 6 hauteurs d’ASE</w:t>
      </w:r>
      <w:r w:rsidRPr="00647054">
        <w:rPr>
          <w:rFonts w:ascii="Palatino Linotype" w:hAnsi="Palatino Linotype" w:cs="Corpid E1s Light"/>
          <w:color w:val="auto"/>
          <w:sz w:val="20"/>
          <w:szCs w:val="20"/>
          <w:vertAlign w:val="superscript"/>
        </w:rPr>
        <w:t>1</w:t>
      </w:r>
      <w:r w:rsidRPr="00647054">
        <w:rPr>
          <w:rFonts w:ascii="Palatino Linotype" w:hAnsi="Palatino Linotype" w:cs="Corpid E1s Light"/>
          <w:color w:val="auto"/>
          <w:sz w:val="20"/>
          <w:szCs w:val="20"/>
        </w:rPr>
        <w:t xml:space="preserve"> différentes pour s’adapter aux diverses configurations rencontrées sur le chantier de la Tour </w:t>
      </w:r>
      <w:proofErr w:type="spellStart"/>
      <w:r w:rsidRPr="00647054">
        <w:rPr>
          <w:rFonts w:ascii="Palatino Linotype" w:hAnsi="Palatino Linotype" w:cs="Corpid E1s Light"/>
          <w:color w:val="auto"/>
          <w:sz w:val="20"/>
          <w:szCs w:val="20"/>
        </w:rPr>
        <w:t>Ycone</w:t>
      </w:r>
      <w:proofErr w:type="spellEnd"/>
      <w:r w:rsidRPr="00647054">
        <w:rPr>
          <w:rFonts w:ascii="Palatino Linotype" w:hAnsi="Palatino Linotype" w:cs="Corpid E1s Light"/>
          <w:color w:val="auto"/>
          <w:sz w:val="20"/>
          <w:szCs w:val="20"/>
        </w:rPr>
        <w:t xml:space="preserve"> ! Ces modèles ASE 0DW, dépourvus de joints d’étanchéité, ont ainsi fait la différence, leur profil chanfreiné séduisant les utilisateurs et assurant une finition irréprochable.</w:t>
      </w:r>
    </w:p>
    <w:p w14:paraId="0DC291C3" w14:textId="77777777" w:rsidR="000745D6" w:rsidRPr="00647054" w:rsidRDefault="000745D6" w:rsidP="00647054">
      <w:pPr>
        <w:pStyle w:val="Paragraphestandard"/>
        <w:suppressAutoHyphens/>
        <w:spacing w:after="57"/>
        <w:jc w:val="both"/>
        <w:rPr>
          <w:rFonts w:ascii="Palatino Linotype" w:hAnsi="Palatino Linotype" w:cs="Corpid E1s Light"/>
          <w:color w:val="auto"/>
          <w:sz w:val="20"/>
          <w:szCs w:val="20"/>
        </w:rPr>
      </w:pPr>
      <w:r w:rsidRPr="00647054">
        <w:rPr>
          <w:rFonts w:ascii="Palatino Linotype" w:hAnsi="Palatino Linotype" w:cs="Corpid E1s Light"/>
          <w:color w:val="auto"/>
          <w:sz w:val="20"/>
          <w:szCs w:val="20"/>
        </w:rPr>
        <w:t xml:space="preserve">Rappelons, par ailleurs, que les coffrages </w:t>
      </w:r>
      <w:proofErr w:type="spellStart"/>
      <w:r w:rsidRPr="00647054">
        <w:rPr>
          <w:rFonts w:ascii="Palatino Linotype" w:hAnsi="Palatino Linotype" w:cs="Corpid E1s Light"/>
          <w:color w:val="auto"/>
          <w:sz w:val="20"/>
          <w:szCs w:val="20"/>
        </w:rPr>
        <w:t>Schöck</w:t>
      </w:r>
      <w:proofErr w:type="spellEnd"/>
      <w:r w:rsidRPr="00647054">
        <w:rPr>
          <w:rFonts w:ascii="Palatino Linotype" w:hAnsi="Palatino Linotype" w:cs="Corpid E1s Light"/>
          <w:color w:val="auto"/>
          <w:sz w:val="20"/>
          <w:szCs w:val="20"/>
        </w:rPr>
        <w:t xml:space="preserve"> ASE se caractérisent par leur résistance au cintrage (15-16 N/mm2), à la pression (55- 60 N/mm2), au gel et aux intempéries.</w:t>
      </w:r>
    </w:p>
    <w:p w14:paraId="7C5E9797" w14:textId="77777777" w:rsidR="000745D6" w:rsidRPr="00647054" w:rsidRDefault="000745D6" w:rsidP="00647054">
      <w:pPr>
        <w:jc w:val="both"/>
        <w:rPr>
          <w:rFonts w:ascii="Palatino Linotype" w:hAnsi="Palatino Linotype" w:cs="Corpid E1s Light"/>
          <w:sz w:val="20"/>
          <w:szCs w:val="20"/>
        </w:rPr>
      </w:pPr>
      <w:r w:rsidRPr="00647054">
        <w:rPr>
          <w:rFonts w:ascii="Palatino Linotype" w:hAnsi="Palatino Linotype" w:cs="Corpid E1s Light"/>
          <w:sz w:val="20"/>
          <w:szCs w:val="20"/>
        </w:rPr>
        <w:t>Soulignons, enfin, que cette solution ne génère aucun déchet en usine de préfabrication comme sur chantier par rapport aux systèmes traditionnels et amoindrit également la gêne occasionnée aux riverains (puisqu’elle réduit la longue et sonore étape du coffrage et coulage sur site).</w:t>
      </w:r>
    </w:p>
    <w:p w14:paraId="53EA6D12" w14:textId="77777777" w:rsidR="000745D6" w:rsidRPr="00647054" w:rsidRDefault="000745D6" w:rsidP="00647054">
      <w:pPr>
        <w:jc w:val="both"/>
        <w:rPr>
          <w:rFonts w:ascii="Palatino Linotype" w:hAnsi="Palatino Linotype" w:cs="Corpid E1s Light"/>
          <w:sz w:val="20"/>
          <w:szCs w:val="20"/>
        </w:rPr>
      </w:pPr>
    </w:p>
    <w:p w14:paraId="6367370F" w14:textId="77777777" w:rsidR="000745D6" w:rsidRPr="00647054" w:rsidRDefault="000745D6" w:rsidP="00647054">
      <w:pPr>
        <w:pStyle w:val="Paragraphestandard"/>
        <w:jc w:val="both"/>
        <w:rPr>
          <w:rFonts w:ascii="Palatino Linotype" w:hAnsi="Palatino Linotype" w:cs="Corpid E1s Light"/>
          <w:i/>
          <w:iCs/>
          <w:color w:val="auto"/>
          <w:sz w:val="20"/>
          <w:szCs w:val="20"/>
        </w:rPr>
      </w:pPr>
      <w:r w:rsidRPr="00647054">
        <w:rPr>
          <w:rFonts w:ascii="Palatino Linotype" w:hAnsi="Palatino Linotype" w:cs="Corpid E1s Light"/>
          <w:i/>
          <w:iCs/>
          <w:color w:val="auto"/>
          <w:sz w:val="20"/>
          <w:szCs w:val="20"/>
          <w:vertAlign w:val="superscript"/>
        </w:rPr>
        <w:t>1</w:t>
      </w:r>
      <w:r w:rsidRPr="00647054">
        <w:rPr>
          <w:rFonts w:ascii="Palatino Linotype" w:hAnsi="Palatino Linotype" w:cs="Corpid E1s Light"/>
          <w:i/>
          <w:iCs/>
          <w:color w:val="auto"/>
          <w:sz w:val="20"/>
          <w:szCs w:val="20"/>
        </w:rPr>
        <w:t>Tous d’une longueur de 270 cm, mais variantes en hauteur : 18 / 20 / 25 / 30 / 35 / 40 cm.</w:t>
      </w:r>
    </w:p>
    <w:p w14:paraId="09B82D65" w14:textId="77777777" w:rsidR="000745D6" w:rsidRPr="00647054" w:rsidRDefault="000745D6" w:rsidP="00647054">
      <w:pPr>
        <w:jc w:val="both"/>
        <w:rPr>
          <w:rFonts w:ascii="Palatino Linotype" w:hAnsi="Palatino Linotype" w:cs="Corpid E1s Light"/>
          <w:sz w:val="20"/>
          <w:szCs w:val="20"/>
        </w:rPr>
      </w:pPr>
    </w:p>
    <w:p w14:paraId="79B2213A" w14:textId="77777777" w:rsidR="000745D6" w:rsidRPr="00647054" w:rsidRDefault="000745D6" w:rsidP="00647054">
      <w:pPr>
        <w:jc w:val="both"/>
        <w:rPr>
          <w:rFonts w:ascii="Palatino Linotype" w:hAnsi="Palatino Linotype" w:cs="Corpid E1s Light"/>
          <w:sz w:val="20"/>
          <w:szCs w:val="20"/>
        </w:rPr>
      </w:pPr>
    </w:p>
    <w:p w14:paraId="41B1AE59" w14:textId="77777777" w:rsidR="000745D6" w:rsidRPr="00647054" w:rsidRDefault="000745D6" w:rsidP="00647054">
      <w:pPr>
        <w:pStyle w:val="Paragraphestandard"/>
        <w:spacing w:after="113"/>
        <w:jc w:val="both"/>
        <w:rPr>
          <w:rFonts w:ascii="Palatino Linotype" w:hAnsi="Palatino Linotype" w:cs="Corpid E1s Bold"/>
          <w:b/>
          <w:bCs/>
          <w:color w:val="auto"/>
          <w:sz w:val="20"/>
          <w:szCs w:val="20"/>
        </w:rPr>
      </w:pPr>
      <w:r w:rsidRPr="00647054">
        <w:rPr>
          <w:rFonts w:ascii="Palatino Linotype" w:hAnsi="Palatino Linotype" w:cs="Corpid E1s Bold"/>
          <w:b/>
          <w:bCs/>
          <w:color w:val="auto"/>
          <w:sz w:val="20"/>
          <w:szCs w:val="20"/>
        </w:rPr>
        <w:t>Prix</w:t>
      </w:r>
    </w:p>
    <w:p w14:paraId="587A64F9" w14:textId="77777777" w:rsidR="000745D6" w:rsidRPr="00647054" w:rsidRDefault="000745D6" w:rsidP="00647054">
      <w:pPr>
        <w:pStyle w:val="Paragraphestandard"/>
        <w:suppressAutoHyphens/>
        <w:spacing w:after="28"/>
        <w:jc w:val="both"/>
        <w:rPr>
          <w:rFonts w:ascii="Palatino Linotype" w:hAnsi="Palatino Linotype" w:cs="Corpid E1s Bold"/>
          <w:b/>
          <w:bCs/>
          <w:color w:val="auto"/>
          <w:sz w:val="20"/>
          <w:szCs w:val="20"/>
        </w:rPr>
      </w:pPr>
      <w:r w:rsidRPr="00647054">
        <w:rPr>
          <w:rFonts w:ascii="Palatino Linotype" w:hAnsi="Palatino Linotype" w:cs="Corpid E1s Bold"/>
          <w:b/>
          <w:bCs/>
          <w:color w:val="auto"/>
          <w:sz w:val="20"/>
          <w:szCs w:val="20"/>
        </w:rPr>
        <w:t>Grand Prix régional au concours des Pyramides d’argent 2018</w:t>
      </w:r>
    </w:p>
    <w:p w14:paraId="6A8079B9" w14:textId="77777777" w:rsidR="000745D6" w:rsidRPr="00647054" w:rsidRDefault="000745D6" w:rsidP="00647054">
      <w:pPr>
        <w:pStyle w:val="Paragraphestandard"/>
        <w:suppressAutoHyphens/>
        <w:spacing w:after="28"/>
        <w:jc w:val="both"/>
        <w:rPr>
          <w:rFonts w:ascii="Palatino Linotype" w:hAnsi="Palatino Linotype" w:cs="Corpid E1s Bold"/>
          <w:b/>
          <w:bCs/>
          <w:color w:val="auto"/>
          <w:sz w:val="20"/>
          <w:szCs w:val="20"/>
        </w:rPr>
      </w:pPr>
      <w:r w:rsidRPr="00647054">
        <w:rPr>
          <w:rFonts w:ascii="Palatino Linotype" w:hAnsi="Palatino Linotype" w:cs="Corpid E1s Bold"/>
          <w:b/>
          <w:bCs/>
          <w:color w:val="auto"/>
          <w:sz w:val="20"/>
          <w:szCs w:val="20"/>
        </w:rPr>
        <w:t>Prix innovation Industriel 2018</w:t>
      </w:r>
    </w:p>
    <w:p w14:paraId="5DCAA32B" w14:textId="77777777" w:rsidR="000745D6" w:rsidRPr="00647054" w:rsidRDefault="000745D6" w:rsidP="00647054">
      <w:pPr>
        <w:jc w:val="both"/>
        <w:rPr>
          <w:rFonts w:ascii="Palatino Linotype" w:hAnsi="Palatino Linotype" w:cs="Corpid E1s Bold"/>
          <w:b/>
          <w:bCs/>
          <w:sz w:val="20"/>
          <w:szCs w:val="20"/>
        </w:rPr>
      </w:pPr>
      <w:r w:rsidRPr="00647054">
        <w:rPr>
          <w:rFonts w:ascii="Palatino Linotype" w:hAnsi="Palatino Linotype" w:cs="Corpid E1s Bold"/>
          <w:b/>
          <w:bCs/>
          <w:sz w:val="20"/>
          <w:szCs w:val="20"/>
        </w:rPr>
        <w:t xml:space="preserve">Pyramide </w:t>
      </w:r>
      <w:proofErr w:type="gramStart"/>
      <w:r w:rsidRPr="00647054">
        <w:rPr>
          <w:rFonts w:ascii="Palatino Linotype" w:hAnsi="Palatino Linotype" w:cs="Corpid E1s Bold"/>
          <w:b/>
          <w:bCs/>
          <w:sz w:val="20"/>
          <w:szCs w:val="20"/>
        </w:rPr>
        <w:t>bas</w:t>
      </w:r>
      <w:proofErr w:type="gramEnd"/>
      <w:r w:rsidRPr="00647054">
        <w:rPr>
          <w:rFonts w:ascii="Palatino Linotype" w:hAnsi="Palatino Linotype" w:cs="Corpid E1s Bold"/>
          <w:b/>
          <w:bCs/>
          <w:sz w:val="20"/>
          <w:szCs w:val="20"/>
        </w:rPr>
        <w:t xml:space="preserve"> carbone 2017</w:t>
      </w:r>
    </w:p>
    <w:p w14:paraId="41E29737" w14:textId="77777777" w:rsidR="000745D6" w:rsidRPr="00647054" w:rsidRDefault="000745D6" w:rsidP="00647054">
      <w:pPr>
        <w:jc w:val="both"/>
        <w:rPr>
          <w:rFonts w:ascii="Palatino Linotype" w:hAnsi="Palatino Linotype" w:cs="Corpid E1s Bold"/>
          <w:b/>
          <w:bCs/>
          <w:sz w:val="20"/>
          <w:szCs w:val="20"/>
        </w:rPr>
      </w:pPr>
    </w:p>
    <w:p w14:paraId="2CCFF6B8" w14:textId="77777777" w:rsidR="000745D6" w:rsidRPr="00647054" w:rsidRDefault="000745D6" w:rsidP="00647054">
      <w:pPr>
        <w:jc w:val="both"/>
        <w:rPr>
          <w:rFonts w:ascii="Palatino Linotype" w:hAnsi="Palatino Linotype" w:cs="Corpid E1s Bold"/>
          <w:b/>
          <w:bCs/>
          <w:sz w:val="20"/>
          <w:szCs w:val="20"/>
        </w:rPr>
      </w:pPr>
    </w:p>
    <w:p w14:paraId="4138AD3C" w14:textId="77777777" w:rsidR="000745D6" w:rsidRPr="00647054" w:rsidRDefault="000745D6" w:rsidP="00647054">
      <w:pPr>
        <w:pStyle w:val="Paragraphestandard"/>
        <w:spacing w:after="113"/>
        <w:jc w:val="both"/>
        <w:rPr>
          <w:rFonts w:ascii="Palatino Linotype" w:hAnsi="Palatino Linotype" w:cs="Corpid E1s Bold"/>
          <w:b/>
          <w:bCs/>
          <w:color w:val="auto"/>
          <w:sz w:val="20"/>
          <w:szCs w:val="20"/>
        </w:rPr>
      </w:pPr>
      <w:r w:rsidRPr="00647054">
        <w:rPr>
          <w:rFonts w:ascii="Palatino Linotype" w:hAnsi="Palatino Linotype" w:cs="Corpid E1s Bold"/>
          <w:b/>
          <w:bCs/>
          <w:color w:val="auto"/>
          <w:sz w:val="20"/>
          <w:szCs w:val="20"/>
        </w:rPr>
        <w:lastRenderedPageBreak/>
        <w:t xml:space="preserve">Fiche chantier Tour </w:t>
      </w:r>
      <w:proofErr w:type="spellStart"/>
      <w:r w:rsidRPr="00647054">
        <w:rPr>
          <w:rFonts w:ascii="Palatino Linotype" w:hAnsi="Palatino Linotype" w:cs="Corpid E1s Bold"/>
          <w:b/>
          <w:bCs/>
          <w:color w:val="auto"/>
          <w:sz w:val="20"/>
          <w:szCs w:val="20"/>
        </w:rPr>
        <w:t>Ycone</w:t>
      </w:r>
      <w:proofErr w:type="spellEnd"/>
    </w:p>
    <w:p w14:paraId="365AC012" w14:textId="77777777" w:rsidR="000745D6" w:rsidRPr="00647054" w:rsidRDefault="000745D6" w:rsidP="00647054">
      <w:pPr>
        <w:pStyle w:val="Paragraphestandard"/>
        <w:suppressAutoHyphens/>
        <w:spacing w:after="28"/>
        <w:rPr>
          <w:rFonts w:ascii="Palatino Linotype" w:hAnsi="Palatino Linotype" w:cs="Corpid E1s Light"/>
          <w:color w:val="auto"/>
          <w:sz w:val="20"/>
          <w:szCs w:val="20"/>
        </w:rPr>
      </w:pPr>
      <w:r w:rsidRPr="00647054">
        <w:rPr>
          <w:rFonts w:ascii="Palatino Linotype" w:hAnsi="Palatino Linotype" w:cs="Corpid E1s Bold"/>
          <w:b/>
          <w:bCs/>
          <w:color w:val="auto"/>
          <w:sz w:val="20"/>
          <w:szCs w:val="20"/>
        </w:rPr>
        <w:t xml:space="preserve">Maître d’ouvrage : </w:t>
      </w:r>
      <w:r w:rsidR="00647054">
        <w:rPr>
          <w:rFonts w:ascii="Palatino Linotype" w:hAnsi="Palatino Linotype" w:cs="Corpid E1s Light"/>
          <w:color w:val="auto"/>
          <w:sz w:val="20"/>
          <w:szCs w:val="20"/>
        </w:rPr>
        <w:t xml:space="preserve">SCCV M3 SUD CONFLUENCE,  </w:t>
      </w:r>
      <w:r w:rsidRPr="00647054">
        <w:rPr>
          <w:rFonts w:ascii="Palatino Linotype" w:hAnsi="Palatino Linotype" w:cs="Corpid E1s Light"/>
          <w:color w:val="auto"/>
          <w:sz w:val="20"/>
          <w:szCs w:val="20"/>
        </w:rPr>
        <w:t xml:space="preserve">Co-promotion GROUPE CARDINAL </w:t>
      </w:r>
      <w:r w:rsidRPr="00647054">
        <w:rPr>
          <w:rFonts w:ascii="Palatino Linotype" w:hAnsi="Palatino Linotype" w:cs="Corpid E1s Light"/>
          <w:color w:val="auto"/>
          <w:sz w:val="20"/>
          <w:szCs w:val="20"/>
        </w:rPr>
        <w:br/>
        <w:t>et VINCI PROMOTION IMMOBILIÈRE</w:t>
      </w:r>
    </w:p>
    <w:p w14:paraId="5287543F" w14:textId="77777777" w:rsidR="000745D6" w:rsidRPr="00647054" w:rsidRDefault="000745D6" w:rsidP="00647054">
      <w:pPr>
        <w:pStyle w:val="Paragraphestandard"/>
        <w:suppressAutoHyphens/>
        <w:spacing w:after="28"/>
        <w:rPr>
          <w:rFonts w:ascii="Palatino Linotype" w:hAnsi="Palatino Linotype" w:cs="Corpid E1s Light"/>
          <w:color w:val="auto"/>
          <w:sz w:val="20"/>
          <w:szCs w:val="20"/>
        </w:rPr>
      </w:pPr>
      <w:r w:rsidRPr="00647054">
        <w:rPr>
          <w:rFonts w:ascii="Palatino Linotype" w:hAnsi="Palatino Linotype" w:cs="Corpid E1s Bold"/>
          <w:b/>
          <w:bCs/>
          <w:color w:val="auto"/>
          <w:sz w:val="20"/>
          <w:szCs w:val="20"/>
        </w:rPr>
        <w:t xml:space="preserve">Architecte : </w:t>
      </w:r>
      <w:r w:rsidRPr="00647054">
        <w:rPr>
          <w:rFonts w:ascii="Palatino Linotype" w:hAnsi="Palatino Linotype" w:cs="Corpid E1s Light"/>
          <w:color w:val="auto"/>
          <w:sz w:val="20"/>
          <w:szCs w:val="20"/>
        </w:rPr>
        <w:t>ATELIERS JEAN NOUVEL</w:t>
      </w:r>
    </w:p>
    <w:p w14:paraId="2CB7C955" w14:textId="77777777" w:rsidR="000745D6" w:rsidRPr="00647054" w:rsidRDefault="000745D6" w:rsidP="00647054">
      <w:pPr>
        <w:pStyle w:val="Paragraphestandard"/>
        <w:suppressAutoHyphens/>
        <w:spacing w:after="28"/>
        <w:rPr>
          <w:rFonts w:ascii="Palatino Linotype" w:hAnsi="Palatino Linotype" w:cs="Corpid E1s Light"/>
          <w:color w:val="auto"/>
          <w:sz w:val="20"/>
          <w:szCs w:val="20"/>
        </w:rPr>
      </w:pPr>
      <w:r w:rsidRPr="00647054">
        <w:rPr>
          <w:rFonts w:ascii="Palatino Linotype" w:hAnsi="Palatino Linotype" w:cs="Corpid E1s Bold"/>
          <w:b/>
          <w:bCs/>
          <w:color w:val="auto"/>
          <w:sz w:val="20"/>
          <w:szCs w:val="20"/>
        </w:rPr>
        <w:t xml:space="preserve">Entreprise de construction : </w:t>
      </w:r>
      <w:r w:rsidRPr="00647054">
        <w:rPr>
          <w:rFonts w:ascii="Palatino Linotype" w:hAnsi="Palatino Linotype" w:cs="Corpid E1s Light"/>
          <w:color w:val="auto"/>
          <w:sz w:val="20"/>
          <w:szCs w:val="20"/>
        </w:rPr>
        <w:t>FONTANEL SA</w:t>
      </w:r>
    </w:p>
    <w:p w14:paraId="21B3908E" w14:textId="77777777" w:rsidR="000745D6" w:rsidRPr="00647054" w:rsidRDefault="000745D6" w:rsidP="00647054">
      <w:pPr>
        <w:rPr>
          <w:rFonts w:ascii="Palatino Linotype" w:hAnsi="Palatino Linotype" w:cs="Corpid E1s Light"/>
          <w:sz w:val="20"/>
          <w:szCs w:val="20"/>
        </w:rPr>
      </w:pPr>
      <w:r w:rsidRPr="00647054">
        <w:rPr>
          <w:rFonts w:ascii="Palatino Linotype" w:hAnsi="Palatino Linotype" w:cs="Corpid E1s Bold"/>
          <w:b/>
          <w:bCs/>
          <w:sz w:val="20"/>
          <w:szCs w:val="20"/>
        </w:rPr>
        <w:t>Entreprise de préfabrication :</w:t>
      </w:r>
      <w:r w:rsidRPr="00647054">
        <w:rPr>
          <w:rFonts w:ascii="Palatino Linotype" w:hAnsi="Palatino Linotype" w:cs="Corpid E1s Light"/>
          <w:sz w:val="20"/>
          <w:szCs w:val="20"/>
        </w:rPr>
        <w:t xml:space="preserve"> PLATTARD SAS</w:t>
      </w:r>
    </w:p>
    <w:p w14:paraId="00BD66CA" w14:textId="77777777" w:rsidR="000745D6" w:rsidRPr="00647054" w:rsidRDefault="000745D6" w:rsidP="00647054">
      <w:pPr>
        <w:jc w:val="both"/>
        <w:rPr>
          <w:rFonts w:ascii="Palatino Linotype" w:hAnsi="Palatino Linotype" w:cs="Corpid E1s Light"/>
          <w:sz w:val="20"/>
          <w:szCs w:val="20"/>
        </w:rPr>
      </w:pPr>
    </w:p>
    <w:p w14:paraId="7D1D06A1" w14:textId="77777777" w:rsidR="000745D6" w:rsidRPr="00647054" w:rsidRDefault="000745D6" w:rsidP="00647054">
      <w:pPr>
        <w:jc w:val="both"/>
        <w:rPr>
          <w:rFonts w:ascii="Palatino Linotype" w:hAnsi="Palatino Linotype" w:cs="Corpid E1s Light"/>
          <w:sz w:val="20"/>
          <w:szCs w:val="20"/>
        </w:rPr>
      </w:pPr>
      <w:bookmarkStart w:id="0" w:name="_GoBack"/>
      <w:bookmarkEnd w:id="0"/>
    </w:p>
    <w:sectPr w:rsidR="000745D6" w:rsidRPr="00647054" w:rsidSect="003571A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DengXian">
    <w:altName w:val="等线"/>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Minion Pro">
    <w:panose1 w:val="02040503050201020203"/>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Myriad Pro Cond">
    <w:panose1 w:val="020B0506030403020204"/>
    <w:charset w:val="00"/>
    <w:family w:val="auto"/>
    <w:pitch w:val="variable"/>
    <w:sig w:usb0="20000287" w:usb1="00000001" w:usb2="00000000" w:usb3="00000000" w:csb0="0000019F" w:csb1="00000000"/>
  </w:font>
  <w:font w:name="Corpid E1s Cd Heavy">
    <w:altName w:val="Arial"/>
    <w:panose1 w:val="00000000000000000000"/>
    <w:charset w:val="00"/>
    <w:family w:val="swiss"/>
    <w:notTrueType/>
    <w:pitch w:val="variable"/>
    <w:sig w:usb0="800002EF" w:usb1="5000205B" w:usb2="00000000" w:usb3="00000000" w:csb0="0000009F" w:csb1="00000000"/>
  </w:font>
  <w:font w:name="Corpid E1s Bold">
    <w:altName w:val="Arial"/>
    <w:panose1 w:val="00000000000000000000"/>
    <w:charset w:val="00"/>
    <w:family w:val="swiss"/>
    <w:notTrueType/>
    <w:pitch w:val="variable"/>
    <w:sig w:usb0="800002EF" w:usb1="5000205B" w:usb2="00000000" w:usb3="00000000" w:csb0="0000009F" w:csb1="00000000"/>
  </w:font>
  <w:font w:name="Corpid E1s Light">
    <w:altName w:val="Arial"/>
    <w:panose1 w:val="00000000000000000000"/>
    <w:charset w:val="00"/>
    <w:family w:val="swiss"/>
    <w:notTrueType/>
    <w:pitch w:val="variable"/>
    <w:sig w:usb0="800002EF" w:usb1="5000205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6"/>
    <w:rsid w:val="000477AB"/>
    <w:rsid w:val="000745D6"/>
    <w:rsid w:val="003F0343"/>
    <w:rsid w:val="00647054"/>
    <w:rsid w:val="00892B51"/>
    <w:rsid w:val="00BF6BD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00298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745D6"/>
    <w:pPr>
      <w:autoSpaceDE w:val="0"/>
      <w:autoSpaceDN w:val="0"/>
      <w:adjustRightInd w:val="0"/>
      <w:spacing w:line="288" w:lineRule="auto"/>
      <w:textAlignment w:val="center"/>
    </w:pPr>
    <w:rPr>
      <w:rFonts w:ascii="Minion Pro" w:hAnsi="Minion Pro" w:cs="Minion Pro"/>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745D6"/>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568</Words>
  <Characters>3125</Characters>
  <Application>Microsoft Macintosh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Instant Urbain</dc:creator>
  <cp:keywords/>
  <dc:description/>
  <cp:lastModifiedBy>Jef Schilling</cp:lastModifiedBy>
  <cp:revision>2</cp:revision>
  <dcterms:created xsi:type="dcterms:W3CDTF">2020-09-25T13:50:00Z</dcterms:created>
  <dcterms:modified xsi:type="dcterms:W3CDTF">2020-09-30T10:07:00Z</dcterms:modified>
</cp:coreProperties>
</file>